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D3F" w:rsidRDefault="000522A0" w:rsidP="000522A0">
      <w:pPr>
        <w:jc w:val="center"/>
      </w:pPr>
      <w:r>
        <w:t>СОБРАНИЕ ДЕПУТАТОВ ЛИНЁВСКОГО СЕЛЬСОВЕТА СМОЛЕНСКОГО РАЙОНА</w:t>
      </w:r>
    </w:p>
    <w:p w:rsidR="000522A0" w:rsidRPr="000522A0" w:rsidRDefault="000522A0" w:rsidP="000522A0">
      <w:pPr>
        <w:jc w:val="center"/>
      </w:pPr>
      <w:r>
        <w:t>АЛТАЙСКОГО КРАЯ</w:t>
      </w:r>
    </w:p>
    <w:p w:rsidR="00031D3F" w:rsidRPr="00D86627" w:rsidRDefault="00031D3F" w:rsidP="00031D3F">
      <w:pPr>
        <w:rPr>
          <w:sz w:val="28"/>
          <w:szCs w:val="28"/>
        </w:rPr>
      </w:pPr>
    </w:p>
    <w:p w:rsidR="00031D3F" w:rsidRPr="00D86627" w:rsidRDefault="00031D3F" w:rsidP="00031D3F">
      <w:pPr>
        <w:jc w:val="center"/>
        <w:rPr>
          <w:sz w:val="28"/>
          <w:szCs w:val="28"/>
        </w:rPr>
      </w:pPr>
      <w:r w:rsidRPr="00D86627">
        <w:rPr>
          <w:sz w:val="28"/>
          <w:szCs w:val="28"/>
        </w:rPr>
        <w:t>РЕШЕНИЕ</w:t>
      </w:r>
    </w:p>
    <w:p w:rsidR="00031D3F" w:rsidRPr="00D86627" w:rsidRDefault="00031D3F" w:rsidP="00031D3F">
      <w:pPr>
        <w:jc w:val="both"/>
        <w:rPr>
          <w:sz w:val="28"/>
          <w:szCs w:val="28"/>
          <w:u w:val="single"/>
        </w:rPr>
      </w:pPr>
    </w:p>
    <w:p w:rsidR="00031D3F" w:rsidRPr="00D86627" w:rsidRDefault="00461A38" w:rsidP="00031D3F">
      <w:pPr>
        <w:jc w:val="both"/>
        <w:rPr>
          <w:sz w:val="28"/>
          <w:szCs w:val="28"/>
        </w:rPr>
      </w:pPr>
      <w:r>
        <w:rPr>
          <w:sz w:val="28"/>
          <w:szCs w:val="28"/>
        </w:rPr>
        <w:t>20.02.2026</w:t>
      </w:r>
      <w:r w:rsidR="009E7CA1">
        <w:rPr>
          <w:sz w:val="28"/>
          <w:szCs w:val="28"/>
        </w:rPr>
        <w:t xml:space="preserve"> № </w:t>
      </w:r>
      <w:r>
        <w:rPr>
          <w:sz w:val="28"/>
          <w:szCs w:val="28"/>
        </w:rPr>
        <w:t xml:space="preserve"> 3          </w:t>
      </w:r>
      <w:r w:rsidR="009E7CA1">
        <w:rPr>
          <w:sz w:val="28"/>
          <w:szCs w:val="28"/>
        </w:rPr>
        <w:t xml:space="preserve">  </w:t>
      </w:r>
      <w:r w:rsidR="000522A0">
        <w:rPr>
          <w:sz w:val="28"/>
          <w:szCs w:val="28"/>
        </w:rPr>
        <w:t xml:space="preserve">                                                               п Линёвский </w:t>
      </w:r>
    </w:p>
    <w:p w:rsidR="00031D3F" w:rsidRPr="00D86627" w:rsidRDefault="00031D3F" w:rsidP="00031D3F">
      <w:pPr>
        <w:jc w:val="both"/>
        <w:rPr>
          <w:sz w:val="28"/>
          <w:szCs w:val="28"/>
        </w:rPr>
      </w:pPr>
    </w:p>
    <w:tbl>
      <w:tblPr>
        <w:tblW w:w="0" w:type="auto"/>
        <w:tblLook w:val="01E0"/>
      </w:tblPr>
      <w:tblGrid>
        <w:gridCol w:w="4926"/>
        <w:gridCol w:w="4645"/>
      </w:tblGrid>
      <w:tr w:rsidR="00031D3F" w:rsidRPr="00D86627" w:rsidTr="00031D3F">
        <w:tc>
          <w:tcPr>
            <w:tcW w:w="5235" w:type="dxa"/>
            <w:hideMark/>
          </w:tcPr>
          <w:p w:rsidR="00666222" w:rsidRDefault="00666222" w:rsidP="003E62F8">
            <w:pPr>
              <w:tabs>
                <w:tab w:val="left" w:pos="720"/>
              </w:tabs>
              <w:jc w:val="both"/>
              <w:rPr>
                <w:sz w:val="28"/>
                <w:szCs w:val="28"/>
              </w:rPr>
            </w:pPr>
            <w:r>
              <w:rPr>
                <w:sz w:val="28"/>
                <w:szCs w:val="28"/>
              </w:rPr>
              <w:t>Об утверждении Порядка сообщения лицами, замещающими</w:t>
            </w:r>
            <w:r w:rsidR="009E7CA1">
              <w:rPr>
                <w:sz w:val="28"/>
                <w:szCs w:val="28"/>
              </w:rPr>
              <w:t xml:space="preserve"> должности муниципальной службы, </w:t>
            </w:r>
            <w:r>
              <w:rPr>
                <w:sz w:val="28"/>
                <w:szCs w:val="28"/>
              </w:rPr>
              <w:t xml:space="preserve"> муниц</w:t>
            </w:r>
            <w:r>
              <w:rPr>
                <w:sz w:val="28"/>
                <w:szCs w:val="28"/>
              </w:rPr>
              <w:t>и</w:t>
            </w:r>
            <w:r>
              <w:rPr>
                <w:sz w:val="28"/>
                <w:szCs w:val="28"/>
              </w:rPr>
              <w:t xml:space="preserve">пальные должности в муниципальном образовании </w:t>
            </w:r>
            <w:r w:rsidR="0009336C">
              <w:rPr>
                <w:sz w:val="28"/>
                <w:szCs w:val="28"/>
              </w:rPr>
              <w:t xml:space="preserve">Линевский сельсовет Смоленского района Алтайского края </w:t>
            </w:r>
            <w:r>
              <w:rPr>
                <w:sz w:val="28"/>
                <w:szCs w:val="28"/>
              </w:rPr>
              <w:t>о возникновении личной заинтерес</w:t>
            </w:r>
            <w:r>
              <w:rPr>
                <w:sz w:val="28"/>
                <w:szCs w:val="28"/>
              </w:rPr>
              <w:t>о</w:t>
            </w:r>
            <w:r>
              <w:rPr>
                <w:sz w:val="28"/>
                <w:szCs w:val="28"/>
              </w:rPr>
              <w:t>ванности при исполнении должнос</w:t>
            </w:r>
            <w:r>
              <w:rPr>
                <w:sz w:val="28"/>
                <w:szCs w:val="28"/>
              </w:rPr>
              <w:t>т</w:t>
            </w:r>
            <w:r>
              <w:rPr>
                <w:sz w:val="28"/>
                <w:szCs w:val="28"/>
              </w:rPr>
              <w:t>ных обязанностей, которая приводит или может привести к конфликту и</w:t>
            </w:r>
            <w:r>
              <w:rPr>
                <w:sz w:val="28"/>
                <w:szCs w:val="28"/>
              </w:rPr>
              <w:t>н</w:t>
            </w:r>
            <w:r>
              <w:rPr>
                <w:sz w:val="28"/>
                <w:szCs w:val="28"/>
              </w:rPr>
              <w:t>тересов.</w:t>
            </w:r>
          </w:p>
          <w:p w:rsidR="00031D3F" w:rsidRPr="00D86627" w:rsidRDefault="00031D3F" w:rsidP="003E62F8">
            <w:pPr>
              <w:tabs>
                <w:tab w:val="left" w:pos="720"/>
              </w:tabs>
              <w:jc w:val="both"/>
              <w:rPr>
                <w:sz w:val="28"/>
                <w:szCs w:val="28"/>
              </w:rPr>
            </w:pPr>
          </w:p>
        </w:tc>
        <w:tc>
          <w:tcPr>
            <w:tcW w:w="5236" w:type="dxa"/>
          </w:tcPr>
          <w:p w:rsidR="00031D3F" w:rsidRPr="00D86627" w:rsidRDefault="00031D3F">
            <w:pPr>
              <w:rPr>
                <w:sz w:val="28"/>
                <w:szCs w:val="28"/>
              </w:rPr>
            </w:pPr>
          </w:p>
        </w:tc>
      </w:tr>
    </w:tbl>
    <w:p w:rsidR="00031D3F" w:rsidRPr="00D86627" w:rsidRDefault="00031D3F" w:rsidP="00031D3F">
      <w:pPr>
        <w:jc w:val="both"/>
        <w:rPr>
          <w:sz w:val="28"/>
          <w:szCs w:val="28"/>
        </w:rPr>
      </w:pPr>
    </w:p>
    <w:p w:rsidR="00155DE0" w:rsidRDefault="00155DE0" w:rsidP="00155DE0">
      <w:pPr>
        <w:pStyle w:val="af1"/>
        <w:ind w:left="0" w:firstLine="708"/>
        <w:jc w:val="both"/>
        <w:rPr>
          <w:sz w:val="28"/>
          <w:szCs w:val="28"/>
        </w:rPr>
      </w:pPr>
      <w:r>
        <w:rPr>
          <w:sz w:val="28"/>
          <w:szCs w:val="28"/>
        </w:rPr>
        <w:t>В соответствии со статьей 12.1 Федерального закона от 25.12.2008             № 273-ФЗ «О противодействии коррупции»,законом Алтайского края от 03.06.2010 № 46-ЗС «О противодействии коррупции в Алтайском крае», р</w:t>
      </w:r>
      <w:r>
        <w:rPr>
          <w:sz w:val="28"/>
          <w:szCs w:val="28"/>
        </w:rPr>
        <w:t>у</w:t>
      </w:r>
      <w:r>
        <w:rPr>
          <w:sz w:val="28"/>
          <w:szCs w:val="28"/>
        </w:rPr>
        <w:t>ководствуясь Уставом муниципального образования</w:t>
      </w:r>
      <w:r w:rsidR="000522A0">
        <w:rPr>
          <w:sz w:val="28"/>
          <w:szCs w:val="28"/>
        </w:rPr>
        <w:t xml:space="preserve"> </w:t>
      </w:r>
      <w:r w:rsidR="0009336C">
        <w:rPr>
          <w:sz w:val="28"/>
          <w:szCs w:val="28"/>
        </w:rPr>
        <w:t>Линёвский сельсове</w:t>
      </w:r>
      <w:r w:rsidR="000522A0">
        <w:rPr>
          <w:sz w:val="28"/>
          <w:szCs w:val="28"/>
        </w:rPr>
        <w:t xml:space="preserve">т Смоленского района Алтайского края </w:t>
      </w:r>
      <w:r>
        <w:rPr>
          <w:sz w:val="28"/>
          <w:szCs w:val="28"/>
        </w:rPr>
        <w:t>Собрание депутатов РЕШИЛО:</w:t>
      </w:r>
    </w:p>
    <w:p w:rsidR="00155DE0" w:rsidRDefault="00155DE0" w:rsidP="00155DE0">
      <w:pPr>
        <w:ind w:right="-108" w:firstLine="708"/>
        <w:jc w:val="both"/>
        <w:rPr>
          <w:sz w:val="28"/>
          <w:szCs w:val="28"/>
        </w:rPr>
      </w:pPr>
      <w:r>
        <w:rPr>
          <w:sz w:val="28"/>
          <w:szCs w:val="28"/>
        </w:rPr>
        <w:t xml:space="preserve">1. Утвердить </w:t>
      </w:r>
      <w:r w:rsidR="009E7CA1">
        <w:rPr>
          <w:sz w:val="28"/>
          <w:szCs w:val="28"/>
        </w:rPr>
        <w:t>прилагаемый</w:t>
      </w:r>
      <w:r>
        <w:rPr>
          <w:sz w:val="28"/>
          <w:szCs w:val="28"/>
        </w:rPr>
        <w:t xml:space="preserve"> Порядок сообщения лицами, замещающими</w:t>
      </w:r>
      <w:r w:rsidR="009E7CA1">
        <w:rPr>
          <w:sz w:val="28"/>
          <w:szCs w:val="28"/>
        </w:rPr>
        <w:t xml:space="preserve"> должности муниципальной службы, </w:t>
      </w:r>
      <w:r>
        <w:rPr>
          <w:sz w:val="28"/>
          <w:szCs w:val="28"/>
        </w:rPr>
        <w:t xml:space="preserve"> муниципальные должности в муниц</w:t>
      </w:r>
      <w:r>
        <w:rPr>
          <w:sz w:val="28"/>
          <w:szCs w:val="28"/>
        </w:rPr>
        <w:t>и</w:t>
      </w:r>
      <w:r>
        <w:rPr>
          <w:sz w:val="28"/>
          <w:szCs w:val="28"/>
        </w:rPr>
        <w:t>пальном образовании Смоленский район Алтайского края о возникновении личной заинтересованности при исполнении должностных обязанностей, к</w:t>
      </w:r>
      <w:r>
        <w:rPr>
          <w:sz w:val="28"/>
          <w:szCs w:val="28"/>
        </w:rPr>
        <w:t>о</w:t>
      </w:r>
      <w:r>
        <w:rPr>
          <w:sz w:val="28"/>
          <w:szCs w:val="28"/>
        </w:rPr>
        <w:t>торая приводит или може</w:t>
      </w:r>
      <w:r w:rsidR="009E7CA1">
        <w:rPr>
          <w:sz w:val="28"/>
          <w:szCs w:val="28"/>
        </w:rPr>
        <w:t>т привести к конфликту интересов</w:t>
      </w:r>
      <w:r w:rsidR="00C62D74">
        <w:rPr>
          <w:sz w:val="28"/>
          <w:szCs w:val="28"/>
        </w:rPr>
        <w:t>.</w:t>
      </w:r>
    </w:p>
    <w:p w:rsidR="00155DE0" w:rsidRDefault="00155DE0" w:rsidP="00155DE0">
      <w:pPr>
        <w:ind w:right="-108" w:firstLine="708"/>
        <w:jc w:val="both"/>
        <w:rPr>
          <w:sz w:val="28"/>
          <w:szCs w:val="28"/>
        </w:rPr>
      </w:pPr>
      <w:r>
        <w:rPr>
          <w:sz w:val="28"/>
          <w:szCs w:val="28"/>
        </w:rPr>
        <w:t>2.  Настоящее решение обнародовать на официальном сайте Админис</w:t>
      </w:r>
      <w:r>
        <w:rPr>
          <w:sz w:val="28"/>
          <w:szCs w:val="28"/>
        </w:rPr>
        <w:t>т</w:t>
      </w:r>
      <w:r>
        <w:rPr>
          <w:sz w:val="28"/>
          <w:szCs w:val="28"/>
        </w:rPr>
        <w:t>рации</w:t>
      </w:r>
      <w:r w:rsidR="009751CE">
        <w:rPr>
          <w:sz w:val="28"/>
          <w:szCs w:val="28"/>
        </w:rPr>
        <w:t xml:space="preserve"> </w:t>
      </w:r>
      <w:bookmarkStart w:id="0" w:name="_GoBack"/>
      <w:bookmarkEnd w:id="0"/>
      <w:r w:rsidR="000522A0">
        <w:rPr>
          <w:sz w:val="28"/>
          <w:szCs w:val="28"/>
        </w:rPr>
        <w:t xml:space="preserve">Линёвского сельсовета </w:t>
      </w:r>
      <w:r>
        <w:rPr>
          <w:sz w:val="28"/>
          <w:szCs w:val="28"/>
        </w:rPr>
        <w:t>Смоленского района Алтайского края в инфо</w:t>
      </w:r>
      <w:r>
        <w:rPr>
          <w:sz w:val="28"/>
          <w:szCs w:val="28"/>
        </w:rPr>
        <w:t>р</w:t>
      </w:r>
      <w:r>
        <w:rPr>
          <w:sz w:val="28"/>
          <w:szCs w:val="28"/>
        </w:rPr>
        <w:t>мационно-телекоммуникационной сети «Интернет».</w:t>
      </w:r>
    </w:p>
    <w:p w:rsidR="00155DE0" w:rsidRDefault="00155DE0" w:rsidP="00155DE0">
      <w:pPr>
        <w:autoSpaceDE w:val="0"/>
        <w:autoSpaceDN w:val="0"/>
        <w:adjustRightInd w:val="0"/>
        <w:ind w:firstLine="709"/>
        <w:jc w:val="both"/>
        <w:rPr>
          <w:sz w:val="28"/>
          <w:szCs w:val="28"/>
        </w:rPr>
      </w:pPr>
      <w:r>
        <w:rPr>
          <w:sz w:val="28"/>
          <w:szCs w:val="28"/>
        </w:rPr>
        <w:t>3.  Контроль  за исполнением настоящего решения возложить на Ма</w:t>
      </w:r>
      <w:r>
        <w:rPr>
          <w:sz w:val="28"/>
          <w:szCs w:val="28"/>
        </w:rPr>
        <w:t>н</w:t>
      </w:r>
      <w:r>
        <w:rPr>
          <w:sz w:val="28"/>
          <w:szCs w:val="28"/>
        </w:rPr>
        <w:t xml:space="preserve">датную комиссию Собрания депутатов. </w:t>
      </w:r>
    </w:p>
    <w:p w:rsidR="00155DE0" w:rsidRDefault="00155DE0" w:rsidP="00155DE0">
      <w:pPr>
        <w:autoSpaceDE w:val="0"/>
        <w:autoSpaceDN w:val="0"/>
        <w:adjustRightInd w:val="0"/>
        <w:ind w:firstLine="709"/>
        <w:jc w:val="both"/>
        <w:rPr>
          <w:sz w:val="28"/>
          <w:szCs w:val="28"/>
        </w:rPr>
      </w:pPr>
    </w:p>
    <w:p w:rsidR="00155DE0" w:rsidRDefault="00155DE0" w:rsidP="00155DE0">
      <w:pPr>
        <w:autoSpaceDE w:val="0"/>
        <w:autoSpaceDN w:val="0"/>
        <w:adjustRightInd w:val="0"/>
        <w:jc w:val="both"/>
        <w:rPr>
          <w:sz w:val="28"/>
          <w:szCs w:val="20"/>
        </w:rPr>
      </w:pPr>
    </w:p>
    <w:p w:rsidR="00155DE0" w:rsidRDefault="000522A0" w:rsidP="00155DE0">
      <w:pPr>
        <w:jc w:val="both"/>
        <w:rPr>
          <w:sz w:val="28"/>
        </w:rPr>
      </w:pPr>
      <w:r>
        <w:rPr>
          <w:sz w:val="28"/>
        </w:rPr>
        <w:t>Глава сельсовета                                                                    Н.В.Болотина</w:t>
      </w:r>
    </w:p>
    <w:p w:rsidR="00155DE0" w:rsidRDefault="00155DE0" w:rsidP="00155DE0">
      <w:pPr>
        <w:jc w:val="both"/>
        <w:rPr>
          <w:sz w:val="28"/>
        </w:rPr>
      </w:pPr>
    </w:p>
    <w:p w:rsidR="00031D3F" w:rsidRPr="00155DE0" w:rsidRDefault="00031D3F" w:rsidP="00155DE0">
      <w:pPr>
        <w:jc w:val="both"/>
        <w:rPr>
          <w:sz w:val="28"/>
        </w:rPr>
      </w:pPr>
    </w:p>
    <w:tbl>
      <w:tblPr>
        <w:tblStyle w:val="a9"/>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8"/>
      </w:tblGrid>
      <w:tr w:rsidR="00031D3F" w:rsidRPr="00D86627" w:rsidTr="00031D3F">
        <w:trPr>
          <w:trHeight w:val="976"/>
        </w:trPr>
        <w:tc>
          <w:tcPr>
            <w:tcW w:w="4218" w:type="dxa"/>
            <w:hideMark/>
          </w:tcPr>
          <w:p w:rsidR="003E62F8" w:rsidRDefault="003E62F8">
            <w:pPr>
              <w:autoSpaceDN w:val="0"/>
              <w:adjustRightInd w:val="0"/>
              <w:outlineLvl w:val="0"/>
              <w:rPr>
                <w:sz w:val="28"/>
                <w:szCs w:val="28"/>
              </w:rPr>
            </w:pPr>
          </w:p>
          <w:p w:rsidR="009E7CA1" w:rsidRDefault="009E7CA1">
            <w:pPr>
              <w:autoSpaceDN w:val="0"/>
              <w:adjustRightInd w:val="0"/>
              <w:outlineLvl w:val="0"/>
              <w:rPr>
                <w:sz w:val="28"/>
                <w:szCs w:val="28"/>
              </w:rPr>
            </w:pPr>
          </w:p>
          <w:p w:rsidR="009E7CA1" w:rsidRDefault="009E7CA1">
            <w:pPr>
              <w:autoSpaceDN w:val="0"/>
              <w:adjustRightInd w:val="0"/>
              <w:outlineLvl w:val="0"/>
              <w:rPr>
                <w:sz w:val="28"/>
                <w:szCs w:val="28"/>
              </w:rPr>
            </w:pPr>
          </w:p>
          <w:p w:rsidR="009E7CA1" w:rsidRPr="00D86627" w:rsidRDefault="009E7CA1">
            <w:pPr>
              <w:autoSpaceDN w:val="0"/>
              <w:adjustRightInd w:val="0"/>
              <w:outlineLvl w:val="0"/>
              <w:rPr>
                <w:sz w:val="28"/>
                <w:szCs w:val="28"/>
              </w:rPr>
            </w:pPr>
          </w:p>
          <w:p w:rsidR="00031D3F" w:rsidRPr="00D86627" w:rsidRDefault="00031D3F">
            <w:pPr>
              <w:autoSpaceDN w:val="0"/>
              <w:adjustRightInd w:val="0"/>
              <w:outlineLvl w:val="0"/>
              <w:rPr>
                <w:sz w:val="28"/>
                <w:szCs w:val="28"/>
              </w:rPr>
            </w:pPr>
            <w:r w:rsidRPr="00D86627">
              <w:rPr>
                <w:sz w:val="28"/>
                <w:szCs w:val="28"/>
              </w:rPr>
              <w:lastRenderedPageBreak/>
              <w:t>Приложение</w:t>
            </w:r>
          </w:p>
          <w:p w:rsidR="00031D3F" w:rsidRPr="00D86627" w:rsidRDefault="00FA5382">
            <w:pPr>
              <w:autoSpaceDN w:val="0"/>
              <w:adjustRightInd w:val="0"/>
              <w:outlineLvl w:val="0"/>
              <w:rPr>
                <w:sz w:val="28"/>
                <w:szCs w:val="28"/>
              </w:rPr>
            </w:pPr>
            <w:r>
              <w:rPr>
                <w:sz w:val="28"/>
                <w:szCs w:val="28"/>
              </w:rPr>
              <w:t>к решению Собрания депутатов</w:t>
            </w:r>
          </w:p>
          <w:p w:rsidR="00031D3F" w:rsidRPr="00D86627" w:rsidRDefault="00AA61E5" w:rsidP="00461A38">
            <w:pPr>
              <w:autoSpaceDN w:val="0"/>
              <w:adjustRightInd w:val="0"/>
              <w:outlineLvl w:val="0"/>
              <w:rPr>
                <w:sz w:val="28"/>
                <w:szCs w:val="28"/>
              </w:rPr>
            </w:pPr>
            <w:r>
              <w:rPr>
                <w:sz w:val="28"/>
                <w:szCs w:val="28"/>
              </w:rPr>
              <w:t xml:space="preserve">от </w:t>
            </w:r>
            <w:r w:rsidR="00461A38">
              <w:rPr>
                <w:sz w:val="28"/>
                <w:szCs w:val="28"/>
              </w:rPr>
              <w:t xml:space="preserve"> 20.02.2026 </w:t>
            </w:r>
            <w:r w:rsidR="00FA5382">
              <w:rPr>
                <w:sz w:val="28"/>
                <w:szCs w:val="28"/>
              </w:rPr>
              <w:t xml:space="preserve"> № </w:t>
            </w:r>
            <w:r w:rsidR="00461A38">
              <w:rPr>
                <w:sz w:val="28"/>
                <w:szCs w:val="28"/>
              </w:rPr>
              <w:t xml:space="preserve"> 3</w:t>
            </w:r>
          </w:p>
        </w:tc>
      </w:tr>
    </w:tbl>
    <w:p w:rsidR="00031D3F" w:rsidRPr="00D86627" w:rsidRDefault="00031D3F" w:rsidP="00031D3F">
      <w:pPr>
        <w:autoSpaceDN w:val="0"/>
        <w:adjustRightInd w:val="0"/>
        <w:ind w:firstLine="33"/>
        <w:outlineLvl w:val="0"/>
        <w:rPr>
          <w:sz w:val="28"/>
          <w:szCs w:val="28"/>
        </w:rPr>
      </w:pPr>
    </w:p>
    <w:p w:rsidR="00031D3F" w:rsidRPr="00D86627" w:rsidRDefault="00031D3F" w:rsidP="00031D3F">
      <w:pPr>
        <w:rPr>
          <w:sz w:val="28"/>
          <w:szCs w:val="28"/>
        </w:rPr>
      </w:pPr>
    </w:p>
    <w:p w:rsidR="003D2319" w:rsidRDefault="003D2319" w:rsidP="003D2319">
      <w:pPr>
        <w:pStyle w:val="ConsPlusTitle"/>
        <w:widowControl/>
        <w:jc w:val="center"/>
      </w:pPr>
    </w:p>
    <w:p w:rsidR="003D2319" w:rsidRDefault="003D2319" w:rsidP="003D2319">
      <w:pPr>
        <w:widowControl w:val="0"/>
        <w:spacing w:line="240" w:lineRule="exact"/>
        <w:jc w:val="center"/>
        <w:rPr>
          <w:sz w:val="28"/>
          <w:szCs w:val="28"/>
        </w:rPr>
      </w:pPr>
      <w:r>
        <w:rPr>
          <w:sz w:val="28"/>
          <w:szCs w:val="28"/>
        </w:rPr>
        <w:t>ПОРЯДОК</w:t>
      </w:r>
    </w:p>
    <w:p w:rsidR="00FA5382" w:rsidRDefault="003D2319" w:rsidP="009E7CA1">
      <w:pPr>
        <w:widowControl w:val="0"/>
        <w:autoSpaceDE w:val="0"/>
        <w:autoSpaceDN w:val="0"/>
        <w:adjustRightInd w:val="0"/>
        <w:jc w:val="center"/>
        <w:rPr>
          <w:sz w:val="28"/>
          <w:szCs w:val="28"/>
        </w:rPr>
      </w:pPr>
      <w:r>
        <w:rPr>
          <w:sz w:val="28"/>
          <w:szCs w:val="28"/>
        </w:rPr>
        <w:t xml:space="preserve">сообщения лицами, замещающими </w:t>
      </w:r>
      <w:r w:rsidR="00FA5382">
        <w:rPr>
          <w:sz w:val="28"/>
          <w:szCs w:val="28"/>
        </w:rPr>
        <w:t>должно</w:t>
      </w:r>
      <w:r w:rsidR="009E7CA1">
        <w:rPr>
          <w:sz w:val="28"/>
          <w:szCs w:val="28"/>
        </w:rPr>
        <w:t xml:space="preserve">сти муниципальной службы, </w:t>
      </w:r>
    </w:p>
    <w:p w:rsidR="003D2319" w:rsidRDefault="003D2319" w:rsidP="009E7CA1">
      <w:pPr>
        <w:widowControl w:val="0"/>
        <w:autoSpaceDE w:val="0"/>
        <w:autoSpaceDN w:val="0"/>
        <w:adjustRightInd w:val="0"/>
        <w:jc w:val="center"/>
        <w:rPr>
          <w:sz w:val="28"/>
          <w:szCs w:val="28"/>
        </w:rPr>
      </w:pPr>
      <w:r>
        <w:rPr>
          <w:sz w:val="28"/>
          <w:szCs w:val="28"/>
        </w:rPr>
        <w:t xml:space="preserve">муниципальные должности в </w:t>
      </w:r>
      <w:r w:rsidR="009E7CA1">
        <w:rPr>
          <w:sz w:val="28"/>
          <w:szCs w:val="28"/>
        </w:rPr>
        <w:t>муниципальном образовании</w:t>
      </w:r>
    </w:p>
    <w:p w:rsidR="003D2319" w:rsidRDefault="000522A0" w:rsidP="003D2319">
      <w:pPr>
        <w:widowControl w:val="0"/>
        <w:autoSpaceDE w:val="0"/>
        <w:autoSpaceDN w:val="0"/>
        <w:adjustRightInd w:val="0"/>
        <w:jc w:val="center"/>
        <w:rPr>
          <w:sz w:val="28"/>
          <w:szCs w:val="28"/>
        </w:rPr>
      </w:pPr>
      <w:r>
        <w:rPr>
          <w:sz w:val="28"/>
          <w:szCs w:val="28"/>
        </w:rPr>
        <w:t xml:space="preserve">Линёвский сельсовет </w:t>
      </w:r>
      <w:r w:rsidR="003D2319">
        <w:rPr>
          <w:sz w:val="28"/>
          <w:szCs w:val="28"/>
        </w:rPr>
        <w:t>о возникновении личной заинтересованности при и</w:t>
      </w:r>
      <w:r w:rsidR="003D2319">
        <w:rPr>
          <w:sz w:val="28"/>
          <w:szCs w:val="28"/>
        </w:rPr>
        <w:t>с</w:t>
      </w:r>
      <w:r w:rsidR="003D2319">
        <w:rPr>
          <w:sz w:val="28"/>
          <w:szCs w:val="28"/>
        </w:rPr>
        <w:t>полнении должностных обязанностей, которая приводит или может привести к конфликту интересов</w:t>
      </w:r>
    </w:p>
    <w:p w:rsidR="009C3F5E" w:rsidRDefault="009C3F5E" w:rsidP="003D2319">
      <w:pPr>
        <w:widowControl w:val="0"/>
        <w:autoSpaceDE w:val="0"/>
        <w:autoSpaceDN w:val="0"/>
        <w:adjustRightInd w:val="0"/>
        <w:spacing w:line="240" w:lineRule="exact"/>
        <w:jc w:val="both"/>
        <w:rPr>
          <w:sz w:val="28"/>
          <w:szCs w:val="28"/>
        </w:rPr>
      </w:pPr>
    </w:p>
    <w:p w:rsidR="00FD3004" w:rsidRDefault="00FD3004" w:rsidP="009C3F5E">
      <w:pPr>
        <w:widowControl w:val="0"/>
        <w:autoSpaceDE w:val="0"/>
        <w:autoSpaceDN w:val="0"/>
        <w:adjustRightInd w:val="0"/>
        <w:ind w:firstLine="709"/>
        <w:jc w:val="both"/>
        <w:rPr>
          <w:sz w:val="28"/>
          <w:szCs w:val="28"/>
        </w:rPr>
      </w:pPr>
    </w:p>
    <w:p w:rsidR="003D2319" w:rsidRDefault="003D2319" w:rsidP="009C3F5E">
      <w:pPr>
        <w:widowControl w:val="0"/>
        <w:autoSpaceDE w:val="0"/>
        <w:autoSpaceDN w:val="0"/>
        <w:adjustRightInd w:val="0"/>
        <w:ind w:firstLine="709"/>
        <w:jc w:val="both"/>
        <w:rPr>
          <w:sz w:val="28"/>
          <w:szCs w:val="28"/>
        </w:rPr>
      </w:pPr>
      <w:r>
        <w:rPr>
          <w:sz w:val="28"/>
          <w:szCs w:val="28"/>
        </w:rPr>
        <w:t>1.Настоящий порядок определяет процедуру сообщения лицами, зам</w:t>
      </w:r>
      <w:r>
        <w:rPr>
          <w:sz w:val="28"/>
          <w:szCs w:val="28"/>
        </w:rPr>
        <w:t>е</w:t>
      </w:r>
      <w:r>
        <w:rPr>
          <w:sz w:val="28"/>
          <w:szCs w:val="28"/>
        </w:rPr>
        <w:t xml:space="preserve">щающими </w:t>
      </w:r>
      <w:r w:rsidR="009E7CA1">
        <w:rPr>
          <w:sz w:val="28"/>
          <w:szCs w:val="28"/>
        </w:rPr>
        <w:t xml:space="preserve"> должности муниципальной службы, </w:t>
      </w:r>
      <w:r>
        <w:rPr>
          <w:sz w:val="28"/>
          <w:szCs w:val="28"/>
        </w:rPr>
        <w:t xml:space="preserve">муниципальные должности в муниципальном образовании </w:t>
      </w:r>
      <w:r w:rsidR="000522A0">
        <w:rPr>
          <w:sz w:val="28"/>
          <w:szCs w:val="28"/>
        </w:rPr>
        <w:t>Линёвский сельсовет</w:t>
      </w:r>
      <w:r>
        <w:rPr>
          <w:sz w:val="28"/>
          <w:szCs w:val="28"/>
        </w:rPr>
        <w:t>,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3D2319" w:rsidRDefault="003D2319" w:rsidP="003D2319">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2. Для целей настоящего Порядка используются понятия «личная заинтересованность» и «конфликт интересов»  в значениях, определенных Федеральным законом от 25.12.2008 №273-ФЗ «О противодействии коррупции».  </w:t>
      </w:r>
    </w:p>
    <w:p w:rsidR="003D2319" w:rsidRDefault="003D2319" w:rsidP="003D2319">
      <w:pPr>
        <w:pStyle w:val="Standard"/>
        <w:ind w:firstLine="709"/>
        <w:jc w:val="both"/>
        <w:rPr>
          <w:rFonts w:ascii="Times New Roman" w:hAnsi="Times New Roman" w:cs="Times New Roman"/>
          <w:sz w:val="28"/>
          <w:szCs w:val="28"/>
        </w:rPr>
      </w:pPr>
      <w:r>
        <w:rPr>
          <w:rFonts w:ascii="Times New Roman" w:hAnsi="Times New Roman" w:cs="Times New Roman"/>
          <w:sz w:val="28"/>
          <w:szCs w:val="28"/>
        </w:rPr>
        <w:t>3. Порядок распространяется на лиц, замещающих следующие муниципальные должности</w:t>
      </w:r>
      <w:r w:rsidR="009E7CA1">
        <w:rPr>
          <w:rFonts w:ascii="Times New Roman" w:hAnsi="Times New Roman" w:cs="Times New Roman"/>
          <w:sz w:val="28"/>
          <w:szCs w:val="28"/>
        </w:rPr>
        <w:t>, должности муниципальной службы</w:t>
      </w:r>
      <w:r>
        <w:rPr>
          <w:rFonts w:ascii="Times New Roman" w:hAnsi="Times New Roman" w:cs="Times New Roman"/>
          <w:sz w:val="28"/>
          <w:szCs w:val="28"/>
        </w:rPr>
        <w:t>:</w:t>
      </w:r>
    </w:p>
    <w:p w:rsidR="009E7CA1" w:rsidRDefault="003D2319" w:rsidP="000522A0">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1) глава </w:t>
      </w:r>
      <w:r w:rsidR="000522A0">
        <w:rPr>
          <w:rFonts w:ascii="Times New Roman" w:hAnsi="Times New Roman" w:cs="Times New Roman"/>
          <w:sz w:val="28"/>
          <w:szCs w:val="28"/>
        </w:rPr>
        <w:t>сельсовета</w:t>
      </w:r>
      <w:r w:rsidR="009E7CA1">
        <w:rPr>
          <w:rFonts w:ascii="Times New Roman" w:hAnsi="Times New Roman" w:cs="Times New Roman"/>
          <w:sz w:val="28"/>
          <w:szCs w:val="28"/>
        </w:rPr>
        <w:t>;</w:t>
      </w:r>
    </w:p>
    <w:p w:rsidR="003D2319" w:rsidRDefault="003D2319" w:rsidP="003D2319">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2) председатель Собрания депутатов; </w:t>
      </w:r>
    </w:p>
    <w:p w:rsidR="003D2319" w:rsidRDefault="009E7CA1" w:rsidP="003D2319">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3) депутат </w:t>
      </w:r>
      <w:r w:rsidR="003D2319">
        <w:rPr>
          <w:rFonts w:ascii="Times New Roman" w:hAnsi="Times New Roman" w:cs="Times New Roman"/>
          <w:sz w:val="28"/>
          <w:szCs w:val="28"/>
        </w:rPr>
        <w:t xml:space="preserve"> Собрания депутатов.</w:t>
      </w:r>
    </w:p>
    <w:p w:rsidR="003D2319" w:rsidRDefault="003D2319" w:rsidP="003D2319">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4. Лица, указанные в пункте 3 настоящего Порядка,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 </w:t>
      </w:r>
    </w:p>
    <w:p w:rsidR="003D2319" w:rsidRDefault="003D2319" w:rsidP="003D2319">
      <w:pPr>
        <w:pStyle w:val="Standard"/>
        <w:ind w:firstLine="709"/>
        <w:jc w:val="both"/>
        <w:rPr>
          <w:rFonts w:ascii="Times New Roman" w:hAnsi="Times New Roman" w:cs="Times New Roman"/>
          <w:sz w:val="28"/>
          <w:szCs w:val="28"/>
        </w:rPr>
      </w:pPr>
      <w:r>
        <w:rPr>
          <w:rFonts w:ascii="Times New Roman" w:hAnsi="Times New Roman" w:cs="Times New Roman"/>
          <w:sz w:val="28"/>
          <w:szCs w:val="28"/>
        </w:rPr>
        <w:t>5.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согласно приложению 1 к настоящему Порядку. К уведомлению могут прилагаться имеющиеся материалы, подтверждающие обстоятельства, доводы и факты, изложенные в нем.</w:t>
      </w:r>
    </w:p>
    <w:p w:rsidR="003D2319" w:rsidRDefault="003D2319" w:rsidP="003D2319">
      <w:pPr>
        <w:pStyle w:val="Standard"/>
        <w:ind w:firstLine="709"/>
        <w:jc w:val="both"/>
        <w:rPr>
          <w:rFonts w:ascii="Times New Roman" w:hAnsi="Times New Roman" w:cs="Times New Roman"/>
          <w:sz w:val="28"/>
          <w:szCs w:val="28"/>
        </w:rPr>
      </w:pPr>
      <w:r>
        <w:rPr>
          <w:rFonts w:ascii="Times New Roman" w:hAnsi="Times New Roman" w:cs="Times New Roman"/>
          <w:sz w:val="28"/>
          <w:szCs w:val="28"/>
        </w:rPr>
        <w:t>6. Уведомление подается лицами, указанными в пункте 3 настоящего Порядка, в срок не позднее трех рабочих дней с момента, когда им стало известно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3D2319" w:rsidRDefault="003D2319" w:rsidP="003D2319">
      <w:pPr>
        <w:pStyle w:val="Standard"/>
        <w:ind w:firstLine="709"/>
        <w:jc w:val="both"/>
        <w:rPr>
          <w:rFonts w:ascii="Times New Roman" w:hAnsi="Times New Roman" w:cs="Times New Roman"/>
        </w:rPr>
      </w:pPr>
      <w:r>
        <w:rPr>
          <w:rFonts w:ascii="Times New Roman" w:hAnsi="Times New Roman" w:cs="Times New Roman"/>
          <w:sz w:val="28"/>
          <w:szCs w:val="28"/>
        </w:rPr>
        <w:lastRenderedPageBreak/>
        <w:t>Уведомление направляется в Соб</w:t>
      </w:r>
      <w:r w:rsidR="009E7CA1">
        <w:rPr>
          <w:rFonts w:ascii="Times New Roman" w:hAnsi="Times New Roman" w:cs="Times New Roman"/>
          <w:sz w:val="28"/>
          <w:szCs w:val="28"/>
        </w:rPr>
        <w:t>рание депутатов</w:t>
      </w:r>
      <w:r w:rsidR="000522A0">
        <w:rPr>
          <w:rFonts w:ascii="Times New Roman" w:hAnsi="Times New Roman" w:cs="Times New Roman"/>
          <w:sz w:val="28"/>
          <w:szCs w:val="28"/>
        </w:rPr>
        <w:t xml:space="preserve"> Линёвского сельсовета </w:t>
      </w:r>
      <w:r w:rsidR="009E7CA1">
        <w:rPr>
          <w:rFonts w:ascii="Times New Roman" w:hAnsi="Times New Roman" w:cs="Times New Roman"/>
          <w:sz w:val="28"/>
          <w:szCs w:val="28"/>
        </w:rPr>
        <w:t xml:space="preserve">(далее – </w:t>
      </w:r>
      <w:r>
        <w:rPr>
          <w:rFonts w:ascii="Times New Roman" w:hAnsi="Times New Roman" w:cs="Times New Roman"/>
          <w:sz w:val="28"/>
          <w:szCs w:val="28"/>
        </w:rPr>
        <w:t xml:space="preserve"> Собрание депутатов).</w:t>
      </w:r>
    </w:p>
    <w:p w:rsidR="003D2319" w:rsidRDefault="003D2319" w:rsidP="003D2319">
      <w:pPr>
        <w:autoSpaceDE w:val="0"/>
        <w:autoSpaceDN w:val="0"/>
        <w:adjustRightInd w:val="0"/>
        <w:ind w:firstLine="709"/>
        <w:jc w:val="both"/>
        <w:rPr>
          <w:color w:val="000000" w:themeColor="text1"/>
          <w:sz w:val="28"/>
          <w:szCs w:val="28"/>
        </w:rPr>
      </w:pPr>
      <w:r>
        <w:rPr>
          <w:sz w:val="28"/>
          <w:szCs w:val="28"/>
        </w:rPr>
        <w:t xml:space="preserve">7. Регистрация уведомления осуществляется в день </w:t>
      </w:r>
      <w:r>
        <w:rPr>
          <w:color w:val="000000" w:themeColor="text1"/>
          <w:sz w:val="28"/>
          <w:szCs w:val="28"/>
        </w:rPr>
        <w:t xml:space="preserve">поступления </w:t>
      </w:r>
      <w:r>
        <w:rPr>
          <w:sz w:val="28"/>
          <w:szCs w:val="28"/>
        </w:rPr>
        <w:t>в жу</w:t>
      </w:r>
      <w:r>
        <w:rPr>
          <w:sz w:val="28"/>
          <w:szCs w:val="28"/>
        </w:rPr>
        <w:t>р</w:t>
      </w:r>
      <w:r>
        <w:rPr>
          <w:sz w:val="28"/>
          <w:szCs w:val="28"/>
        </w:rPr>
        <w:t>нале регистрации уведомлений о возникновении личной заинтересованности при исполнении должностных обязанностей, которая приводит или может привести к конфликту интересов (далее – «журнал»), который должен быть прошит, пронумерован и скреплен печатью. Журнал оформляется в соотве</w:t>
      </w:r>
      <w:r>
        <w:rPr>
          <w:sz w:val="28"/>
          <w:szCs w:val="28"/>
        </w:rPr>
        <w:t>т</w:t>
      </w:r>
      <w:r>
        <w:rPr>
          <w:sz w:val="28"/>
          <w:szCs w:val="28"/>
        </w:rPr>
        <w:t>ствии с приложением 2 к настоящему Порядку.</w:t>
      </w:r>
    </w:p>
    <w:p w:rsidR="003D2319" w:rsidRDefault="003D2319" w:rsidP="003D2319">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Копия уведомления с отметкой о регистрации выдается лицу, представившему его, под роспись в журнале регистрации или направляется по почте заказным письмом с уведомлением о вручении. </w:t>
      </w:r>
    </w:p>
    <w:p w:rsidR="003D2319" w:rsidRDefault="009E7CA1" w:rsidP="003D2319">
      <w:pPr>
        <w:pStyle w:val="Standard"/>
        <w:ind w:firstLine="709"/>
        <w:jc w:val="both"/>
        <w:rPr>
          <w:rFonts w:ascii="Times New Roman" w:hAnsi="Times New Roman" w:cs="Times New Roman"/>
          <w:color w:val="FF0000"/>
          <w:vertAlign w:val="superscript"/>
        </w:rPr>
      </w:pPr>
      <w:r>
        <w:rPr>
          <w:rFonts w:ascii="Times New Roman" w:hAnsi="Times New Roman" w:cs="Times New Roman"/>
          <w:sz w:val="28"/>
          <w:szCs w:val="28"/>
        </w:rPr>
        <w:t xml:space="preserve">8. Мандатная комиссия </w:t>
      </w:r>
      <w:r w:rsidR="003D2319">
        <w:rPr>
          <w:rFonts w:ascii="Times New Roman" w:hAnsi="Times New Roman" w:cs="Times New Roman"/>
          <w:sz w:val="28"/>
          <w:szCs w:val="28"/>
        </w:rPr>
        <w:t xml:space="preserve"> Собрания депутатов</w:t>
      </w:r>
      <w:r w:rsidR="000522A0">
        <w:rPr>
          <w:rFonts w:ascii="Times New Roman" w:hAnsi="Times New Roman" w:cs="Times New Roman"/>
          <w:sz w:val="28"/>
          <w:szCs w:val="28"/>
        </w:rPr>
        <w:t xml:space="preserve"> </w:t>
      </w:r>
      <w:r w:rsidR="003D2319">
        <w:rPr>
          <w:rFonts w:ascii="Times New Roman" w:hAnsi="Times New Roman" w:cs="Times New Roman"/>
          <w:sz w:val="28"/>
          <w:szCs w:val="28"/>
        </w:rPr>
        <w:t>(далее – Мандатная комиссия)</w:t>
      </w:r>
      <w:r w:rsidR="000522A0">
        <w:rPr>
          <w:rFonts w:ascii="Times New Roman" w:hAnsi="Times New Roman" w:cs="Times New Roman"/>
          <w:sz w:val="28"/>
          <w:szCs w:val="28"/>
        </w:rPr>
        <w:t xml:space="preserve"> </w:t>
      </w:r>
      <w:r w:rsidR="003D2319">
        <w:rPr>
          <w:rFonts w:ascii="Times New Roman" w:hAnsi="Times New Roman" w:cs="Times New Roman"/>
          <w:sz w:val="28"/>
          <w:szCs w:val="28"/>
        </w:rPr>
        <w:t xml:space="preserve">осуществляет предварительное рассмотрение уведомления, по результатам которого подготавливается мотивированное заключение.  </w:t>
      </w:r>
    </w:p>
    <w:p w:rsidR="003D2319" w:rsidRDefault="003D2319" w:rsidP="003D2319">
      <w:pPr>
        <w:pStyle w:val="Standard"/>
        <w:ind w:firstLine="709"/>
        <w:jc w:val="both"/>
        <w:rPr>
          <w:rFonts w:ascii="Times New Roman" w:hAnsi="Times New Roman" w:cs="Times New Roman"/>
          <w:sz w:val="28"/>
          <w:szCs w:val="28"/>
        </w:rPr>
      </w:pPr>
      <w:r>
        <w:rPr>
          <w:rFonts w:ascii="Times New Roman" w:hAnsi="Times New Roman" w:cs="Times New Roman"/>
          <w:sz w:val="28"/>
          <w:szCs w:val="28"/>
        </w:rPr>
        <w:t>9. В ходе предварительного рассмотрения уведомления Мандатная комиссия имеет право получать в установленном порядке от лица, направившего уведомление, пояснения по изложенным в нем обстоятельствам и направлять в установленном порядке запросы в федеральные органы государственной власти, органы государственной власти Алтайского края, иные государственные органы, органы местного самоуправления и заинтересованные организации.</w:t>
      </w:r>
    </w:p>
    <w:p w:rsidR="003D2319" w:rsidRDefault="003D2319" w:rsidP="003D2319">
      <w:pPr>
        <w:pStyle w:val="Standard"/>
        <w:ind w:firstLine="709"/>
        <w:jc w:val="both"/>
        <w:rPr>
          <w:rFonts w:ascii="Times New Roman" w:hAnsi="Times New Roman" w:cs="Times New Roman"/>
          <w:sz w:val="28"/>
          <w:szCs w:val="28"/>
        </w:rPr>
      </w:pPr>
      <w:r>
        <w:rPr>
          <w:rFonts w:ascii="Times New Roman" w:hAnsi="Times New Roman" w:cs="Times New Roman"/>
          <w:sz w:val="28"/>
          <w:szCs w:val="28"/>
        </w:rPr>
        <w:t>10. Уведомление, мотивированное заключение и другие материалы, в течение 7 рабочих дней со дня поступления уведо</w:t>
      </w:r>
      <w:r w:rsidR="009E7CA1">
        <w:rPr>
          <w:rFonts w:ascii="Times New Roman" w:hAnsi="Times New Roman" w:cs="Times New Roman"/>
          <w:sz w:val="28"/>
          <w:szCs w:val="28"/>
        </w:rPr>
        <w:t>мления представляются</w:t>
      </w:r>
      <w:r w:rsidR="000522A0">
        <w:rPr>
          <w:rFonts w:ascii="Times New Roman" w:hAnsi="Times New Roman" w:cs="Times New Roman"/>
          <w:sz w:val="28"/>
          <w:szCs w:val="28"/>
        </w:rPr>
        <w:t xml:space="preserve"> в </w:t>
      </w:r>
      <w:r w:rsidR="009E7CA1">
        <w:rPr>
          <w:rFonts w:ascii="Times New Roman" w:hAnsi="Times New Roman" w:cs="Times New Roman"/>
          <w:sz w:val="28"/>
          <w:szCs w:val="28"/>
        </w:rPr>
        <w:t xml:space="preserve"> </w:t>
      </w:r>
      <w:r>
        <w:rPr>
          <w:rFonts w:ascii="Times New Roman" w:hAnsi="Times New Roman" w:cs="Times New Roman"/>
          <w:sz w:val="28"/>
          <w:szCs w:val="28"/>
        </w:rPr>
        <w:t xml:space="preserve"> Собрание депутатов.</w:t>
      </w:r>
    </w:p>
    <w:p w:rsidR="003D2319" w:rsidRDefault="003D2319" w:rsidP="003D2319">
      <w:pPr>
        <w:pStyle w:val="Standard"/>
        <w:ind w:firstLine="709"/>
        <w:jc w:val="both"/>
        <w:rPr>
          <w:rFonts w:ascii="Times New Roman" w:hAnsi="Times New Roman" w:cs="Times New Roman"/>
          <w:sz w:val="24"/>
          <w:szCs w:val="24"/>
          <w:vertAlign w:val="superscript"/>
          <w:lang w:eastAsia="ru-RU"/>
        </w:rPr>
      </w:pPr>
      <w:r>
        <w:rPr>
          <w:rFonts w:ascii="Times New Roman" w:hAnsi="Times New Roman" w:cs="Times New Roman"/>
          <w:sz w:val="28"/>
          <w:szCs w:val="28"/>
        </w:rPr>
        <w:t>В случае направления запросов, указанных в пункте 9 настоящего Порядка, уведомление, заключение и другие материалы в  течение 45 дней со дня поступления уведо</w:t>
      </w:r>
      <w:r w:rsidR="009E7CA1">
        <w:rPr>
          <w:rFonts w:ascii="Times New Roman" w:hAnsi="Times New Roman" w:cs="Times New Roman"/>
          <w:sz w:val="28"/>
          <w:szCs w:val="28"/>
        </w:rPr>
        <w:t>мления представляются в</w:t>
      </w:r>
      <w:r>
        <w:rPr>
          <w:rFonts w:ascii="Times New Roman" w:hAnsi="Times New Roman" w:cs="Times New Roman"/>
          <w:sz w:val="28"/>
          <w:szCs w:val="28"/>
        </w:rPr>
        <w:t xml:space="preserve"> Собрание депутатов. Указанный срок может быть продлен, но не более чем на 30 дней.</w:t>
      </w:r>
    </w:p>
    <w:p w:rsidR="003D2319" w:rsidRDefault="009E7CA1" w:rsidP="003D2319">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3D2319">
        <w:rPr>
          <w:rFonts w:ascii="Times New Roman" w:hAnsi="Times New Roman" w:cs="Times New Roman"/>
          <w:sz w:val="28"/>
          <w:szCs w:val="28"/>
        </w:rPr>
        <w:t>Собрание депутатов рассматривает уведомление на ближайшей сессии в порядке, установлен</w:t>
      </w:r>
      <w:r>
        <w:rPr>
          <w:rFonts w:ascii="Times New Roman" w:hAnsi="Times New Roman" w:cs="Times New Roman"/>
          <w:sz w:val="28"/>
          <w:szCs w:val="28"/>
        </w:rPr>
        <w:t xml:space="preserve">ном Регламентом работы </w:t>
      </w:r>
      <w:r w:rsidR="003D2319">
        <w:rPr>
          <w:rFonts w:ascii="Times New Roman" w:hAnsi="Times New Roman" w:cs="Times New Roman"/>
          <w:sz w:val="28"/>
          <w:szCs w:val="28"/>
        </w:rPr>
        <w:t xml:space="preserve"> Собрания депутатов.</w:t>
      </w:r>
    </w:p>
    <w:p w:rsidR="003D2319" w:rsidRDefault="003D2319" w:rsidP="003D2319">
      <w:pPr>
        <w:pStyle w:val="Standard"/>
        <w:ind w:firstLine="709"/>
        <w:jc w:val="both"/>
        <w:rPr>
          <w:rFonts w:ascii="Times New Roman" w:hAnsi="Times New Roman" w:cs="Times New Roman"/>
          <w:sz w:val="28"/>
          <w:szCs w:val="28"/>
        </w:rPr>
      </w:pPr>
      <w:r>
        <w:rPr>
          <w:rFonts w:ascii="Times New Roman" w:hAnsi="Times New Roman" w:cs="Times New Roman"/>
          <w:sz w:val="28"/>
          <w:szCs w:val="28"/>
        </w:rPr>
        <w:t>12. По результатам р</w:t>
      </w:r>
      <w:r w:rsidR="009E7CA1">
        <w:rPr>
          <w:rFonts w:ascii="Times New Roman" w:hAnsi="Times New Roman" w:cs="Times New Roman"/>
          <w:sz w:val="28"/>
          <w:szCs w:val="28"/>
        </w:rPr>
        <w:t xml:space="preserve">ассмотрения уведомления </w:t>
      </w:r>
      <w:r>
        <w:rPr>
          <w:rFonts w:ascii="Times New Roman" w:hAnsi="Times New Roman" w:cs="Times New Roman"/>
          <w:sz w:val="28"/>
          <w:szCs w:val="28"/>
        </w:rPr>
        <w:t xml:space="preserve"> Собрание депутатов руководствуясь настоящим Порядком и иными нормативными правовыми актами Российской Федерации и Алтайского края в сфере противодействия коррупции, принимает одно из следующих решений:</w:t>
      </w:r>
    </w:p>
    <w:p w:rsidR="003D2319" w:rsidRDefault="003D2319" w:rsidP="003D2319">
      <w:pPr>
        <w:pStyle w:val="ConsPlusDocList"/>
        <w:widowControl w:val="0"/>
        <w:tabs>
          <w:tab w:val="left" w:pos="1005"/>
        </w:tabs>
        <w:ind w:firstLine="705"/>
        <w:jc w:val="both"/>
        <w:rPr>
          <w:rFonts w:ascii="Times New Roman" w:hAnsi="Times New Roman" w:cs="Times New Roman"/>
          <w:sz w:val="28"/>
          <w:szCs w:val="28"/>
        </w:rPr>
      </w:pPr>
      <w:r>
        <w:rPr>
          <w:rFonts w:ascii="Times New Roman" w:hAnsi="Times New Roman" w:cs="Times New Roman"/>
          <w:sz w:val="28"/>
          <w:szCs w:val="28"/>
        </w:rPr>
        <w:t>1) признать, что при исполнении лицом, направившим уведомление, своих должностных обязанностей конфликт интересов отсутствует;</w:t>
      </w:r>
    </w:p>
    <w:p w:rsidR="003D2319" w:rsidRDefault="003D2319" w:rsidP="003D2319">
      <w:pPr>
        <w:pStyle w:val="ConsPlusDocList"/>
        <w:widowControl w:val="0"/>
        <w:tabs>
          <w:tab w:val="left" w:pos="1005"/>
        </w:tabs>
        <w:ind w:firstLine="705"/>
        <w:jc w:val="both"/>
        <w:rPr>
          <w:rFonts w:ascii="Times New Roman" w:hAnsi="Times New Roman" w:cs="Times New Roman"/>
          <w:sz w:val="28"/>
          <w:szCs w:val="28"/>
        </w:rPr>
      </w:pPr>
      <w:r>
        <w:rPr>
          <w:rFonts w:ascii="Times New Roman" w:hAnsi="Times New Roman" w:cs="Times New Roman"/>
          <w:sz w:val="28"/>
          <w:szCs w:val="28"/>
        </w:rPr>
        <w:t>2) признать, что при исполнении лицом, направившим</w:t>
      </w:r>
      <w:r w:rsidR="000522A0">
        <w:rPr>
          <w:rFonts w:ascii="Times New Roman" w:hAnsi="Times New Roman" w:cs="Times New Roman"/>
          <w:sz w:val="28"/>
          <w:szCs w:val="28"/>
        </w:rPr>
        <w:t xml:space="preserve"> </w:t>
      </w:r>
      <w:r>
        <w:rPr>
          <w:rFonts w:ascii="Times New Roman" w:hAnsi="Times New Roman" w:cs="Times New Roman"/>
          <w:sz w:val="28"/>
          <w:szCs w:val="28"/>
        </w:rPr>
        <w:t xml:space="preserve">уведомление, своих должностных обязанностей личная заинтересованность приводит или может привести к конфликту интересов. Рекомендовать лицу, направившему уведомление, принять меры по урегулированию конфликта интересов или по недопущению его возникновения. </w:t>
      </w:r>
    </w:p>
    <w:p w:rsidR="003D2319" w:rsidRDefault="003D2319" w:rsidP="003D2319">
      <w:pPr>
        <w:widowControl w:val="0"/>
        <w:autoSpaceDE w:val="0"/>
        <w:autoSpaceDN w:val="0"/>
        <w:adjustRightInd w:val="0"/>
        <w:ind w:firstLine="709"/>
        <w:jc w:val="both"/>
        <w:rPr>
          <w:sz w:val="28"/>
          <w:szCs w:val="28"/>
        </w:rPr>
      </w:pPr>
      <w:r>
        <w:rPr>
          <w:sz w:val="28"/>
          <w:szCs w:val="28"/>
        </w:rPr>
        <w:t>3) признать, что лицом, направившим уведомление, не соблюдались требования об урегулировании конфликта интересов. Применить к лицу, з</w:t>
      </w:r>
      <w:r>
        <w:rPr>
          <w:sz w:val="28"/>
          <w:szCs w:val="28"/>
        </w:rPr>
        <w:t>а</w:t>
      </w:r>
      <w:r>
        <w:rPr>
          <w:sz w:val="28"/>
          <w:szCs w:val="28"/>
        </w:rPr>
        <w:t xml:space="preserve">мещающему муниципальную должность, </w:t>
      </w:r>
      <w:r w:rsidR="00916765">
        <w:rPr>
          <w:sz w:val="28"/>
          <w:szCs w:val="28"/>
        </w:rPr>
        <w:t xml:space="preserve">должность муниципальной службы </w:t>
      </w:r>
      <w:r>
        <w:rPr>
          <w:sz w:val="28"/>
          <w:szCs w:val="28"/>
        </w:rPr>
        <w:lastRenderedPageBreak/>
        <w:t>меру ответственности в соответствии с законодательством Российской Фед</w:t>
      </w:r>
      <w:r>
        <w:rPr>
          <w:sz w:val="28"/>
          <w:szCs w:val="28"/>
        </w:rPr>
        <w:t>е</w:t>
      </w:r>
      <w:r>
        <w:rPr>
          <w:sz w:val="28"/>
          <w:szCs w:val="28"/>
        </w:rPr>
        <w:t>рации.</w:t>
      </w:r>
    </w:p>
    <w:p w:rsidR="003D2319" w:rsidRDefault="003D2319" w:rsidP="003D2319">
      <w:pPr>
        <w:pStyle w:val="ConsPlusDocList"/>
        <w:widowControl w:val="0"/>
        <w:tabs>
          <w:tab w:val="left" w:pos="1005"/>
        </w:tabs>
        <w:ind w:firstLine="705"/>
        <w:jc w:val="both"/>
        <w:rPr>
          <w:rFonts w:ascii="Times New Roman" w:hAnsi="Times New Roman" w:cs="Times New Roman"/>
          <w:strike/>
          <w:sz w:val="28"/>
          <w:szCs w:val="28"/>
        </w:rPr>
      </w:pPr>
      <w:r>
        <w:rPr>
          <w:rFonts w:ascii="Times New Roman" w:hAnsi="Times New Roman" w:cs="Times New Roman"/>
          <w:sz w:val="28"/>
          <w:szCs w:val="28"/>
        </w:rPr>
        <w:t xml:space="preserve">Решение принимается открытым голосованием. Лицо, направившее уведомление в голосовании не участвует.  </w:t>
      </w:r>
    </w:p>
    <w:p w:rsidR="003D2319" w:rsidRDefault="003D2319" w:rsidP="003D2319">
      <w:pPr>
        <w:pStyle w:val="Standard"/>
        <w:ind w:firstLine="709"/>
        <w:jc w:val="both"/>
        <w:rPr>
          <w:rFonts w:ascii="Times New Roman" w:hAnsi="Times New Roman" w:cs="Times New Roman"/>
          <w:sz w:val="28"/>
          <w:szCs w:val="28"/>
        </w:rPr>
      </w:pPr>
      <w:r>
        <w:rPr>
          <w:rFonts w:ascii="Times New Roman" w:hAnsi="Times New Roman" w:cs="Times New Roman"/>
          <w:sz w:val="28"/>
          <w:szCs w:val="28"/>
        </w:rPr>
        <w:t>13. Мандатная комиссия</w:t>
      </w:r>
      <w:r w:rsidR="000522A0">
        <w:rPr>
          <w:rFonts w:ascii="Times New Roman" w:hAnsi="Times New Roman" w:cs="Times New Roman"/>
          <w:sz w:val="28"/>
          <w:szCs w:val="28"/>
        </w:rPr>
        <w:t xml:space="preserve"> </w:t>
      </w:r>
      <w:r>
        <w:rPr>
          <w:rFonts w:ascii="Times New Roman" w:hAnsi="Times New Roman" w:cs="Times New Roman"/>
          <w:sz w:val="28"/>
          <w:szCs w:val="28"/>
        </w:rPr>
        <w:t xml:space="preserve">не позднее трех рабочих дней со дня принятия одного из решений, указанных в пункте 12 настоящего Порядка, направляет копию принятого решения лицу, направившему уведомление. </w:t>
      </w: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5C15D9" w:rsidRDefault="005C15D9" w:rsidP="003D2319">
      <w:pPr>
        <w:pStyle w:val="Standard"/>
        <w:ind w:firstLine="709"/>
        <w:jc w:val="both"/>
        <w:rPr>
          <w:rFonts w:ascii="Times New Roman" w:hAnsi="Times New Roman" w:cs="Times New Roman"/>
          <w:sz w:val="28"/>
          <w:szCs w:val="28"/>
        </w:rPr>
      </w:pPr>
    </w:p>
    <w:p w:rsidR="009E7CA1" w:rsidRDefault="009E7CA1" w:rsidP="003D2319">
      <w:pPr>
        <w:pStyle w:val="Standard"/>
        <w:ind w:firstLine="709"/>
        <w:jc w:val="both"/>
        <w:rPr>
          <w:rFonts w:ascii="Times New Roman" w:hAnsi="Times New Roman" w:cs="Times New Roman"/>
          <w:sz w:val="28"/>
          <w:szCs w:val="28"/>
        </w:rPr>
      </w:pPr>
    </w:p>
    <w:p w:rsidR="009E7CA1" w:rsidRDefault="009E7CA1" w:rsidP="003D2319">
      <w:pPr>
        <w:pStyle w:val="Standard"/>
        <w:ind w:firstLine="709"/>
        <w:jc w:val="both"/>
        <w:rPr>
          <w:rFonts w:ascii="Times New Roman" w:hAnsi="Times New Roman" w:cs="Times New Roman"/>
          <w:sz w:val="28"/>
          <w:szCs w:val="28"/>
        </w:rPr>
      </w:pPr>
    </w:p>
    <w:p w:rsidR="009E7CA1" w:rsidRDefault="009E7CA1" w:rsidP="003D2319">
      <w:pPr>
        <w:pStyle w:val="Standard"/>
        <w:ind w:firstLine="709"/>
        <w:jc w:val="both"/>
        <w:rPr>
          <w:rFonts w:ascii="Times New Roman" w:hAnsi="Times New Roman" w:cs="Times New Roman"/>
          <w:sz w:val="28"/>
          <w:szCs w:val="28"/>
        </w:rPr>
      </w:pPr>
    </w:p>
    <w:p w:rsidR="009E7CA1" w:rsidRDefault="009E7CA1" w:rsidP="003D2319">
      <w:pPr>
        <w:pStyle w:val="Standard"/>
        <w:ind w:firstLine="709"/>
        <w:jc w:val="both"/>
        <w:rPr>
          <w:rFonts w:ascii="Times New Roman" w:hAnsi="Times New Roman" w:cs="Times New Roman"/>
          <w:sz w:val="28"/>
          <w:szCs w:val="28"/>
        </w:rPr>
      </w:pPr>
    </w:p>
    <w:p w:rsidR="003D2319" w:rsidRDefault="003D2319" w:rsidP="003D2319">
      <w:pPr>
        <w:pStyle w:val="ConsPlusTitle"/>
        <w:widowControl/>
        <w:ind w:firstLine="858"/>
        <w:jc w:val="both"/>
        <w:rPr>
          <w:b w:val="0"/>
          <w:sz w:val="28"/>
          <w:szCs w:val="28"/>
        </w:rPr>
      </w:pPr>
    </w:p>
    <w:p w:rsidR="003D2319" w:rsidRDefault="003D2319" w:rsidP="003D2319">
      <w:pPr>
        <w:pStyle w:val="ConsPlusTitle"/>
        <w:widowControl/>
        <w:ind w:firstLine="858"/>
        <w:jc w:val="both"/>
        <w:rPr>
          <w:b w:val="0"/>
          <w:sz w:val="28"/>
          <w:szCs w:val="28"/>
        </w:rPr>
      </w:pPr>
    </w:p>
    <w:p w:rsidR="003D2319" w:rsidRDefault="00D538DC" w:rsidP="003D2319">
      <w:pPr>
        <w:pStyle w:val="ConsPlusTitle"/>
        <w:widowControl/>
        <w:ind w:firstLine="858"/>
        <w:jc w:val="both"/>
        <w:rPr>
          <w:b w:val="0"/>
          <w:sz w:val="28"/>
          <w:szCs w:val="28"/>
        </w:rPr>
      </w:pPr>
      <w:r w:rsidRPr="00D538DC">
        <w:rPr>
          <w:rFonts w:ascii="Arial" w:hAnsi="Arial" w:cs="Arial"/>
          <w:sz w:val="20"/>
          <w:szCs w:val="20"/>
          <w:lang w:eastAsia="zh-CN"/>
        </w:rPr>
        <w:pict>
          <v:shapetype id="_x0000_t202" coordsize="21600,21600" o:spt="202" path="m,l,21600r21600,l21600,xe">
            <v:stroke joinstyle="miter"/>
            <v:path gradientshapeok="t" o:connecttype="rect"/>
          </v:shapetype>
          <v:shape id="Надпись 2" o:spid="_x0000_s1027" type="#_x0000_t202" style="position:absolute;left:0;text-align:left;margin-left:244.2pt;margin-top:-21.85pt;width:237.6pt;height:155.65pt;z-index:251657728;visibility:visible;mso-wrap-distance-top:3.6pt;mso-wrap-distance-bottom:3.6pt;mso-width-relative:margin;mso-height-relative:margin" stroked="f">
            <v:textbox style="mso-next-textbox:#Надпись 2">
              <w:txbxContent>
                <w:p w:rsidR="005C15D9" w:rsidRDefault="005C15D9" w:rsidP="005C15D9">
                  <w:pPr>
                    <w:spacing w:line="240" w:lineRule="exact"/>
                    <w:jc w:val="both"/>
                    <w:rPr>
                      <w:sz w:val="28"/>
                      <w:szCs w:val="28"/>
                    </w:rPr>
                  </w:pPr>
                  <w:r>
                    <w:rPr>
                      <w:sz w:val="28"/>
                      <w:szCs w:val="28"/>
                    </w:rPr>
                    <w:t>Приложение 1</w:t>
                  </w:r>
                </w:p>
                <w:p w:rsidR="005C15D9" w:rsidRDefault="005C15D9" w:rsidP="005C15D9">
                  <w:pPr>
                    <w:spacing w:line="240" w:lineRule="exact"/>
                    <w:jc w:val="both"/>
                    <w:rPr>
                      <w:sz w:val="28"/>
                      <w:szCs w:val="28"/>
                    </w:rPr>
                  </w:pPr>
                </w:p>
                <w:p w:rsidR="005C15D9" w:rsidRDefault="005C15D9" w:rsidP="005C15D9">
                  <w:pPr>
                    <w:spacing w:line="240" w:lineRule="exact"/>
                    <w:jc w:val="both"/>
                    <w:rPr>
                      <w:sz w:val="28"/>
                      <w:szCs w:val="28"/>
                    </w:rPr>
                  </w:pPr>
                  <w:r>
                    <w:rPr>
                      <w:sz w:val="28"/>
                      <w:szCs w:val="28"/>
                    </w:rPr>
                    <w:t xml:space="preserve">к Порядку сообщения лицами,                   </w:t>
                  </w:r>
                </w:p>
                <w:p w:rsidR="005C15D9" w:rsidRDefault="005C15D9" w:rsidP="005C15D9">
                  <w:pPr>
                    <w:spacing w:line="240" w:lineRule="exact"/>
                    <w:jc w:val="both"/>
                    <w:rPr>
                      <w:sz w:val="28"/>
                      <w:szCs w:val="28"/>
                    </w:rPr>
                  </w:pPr>
                  <w:r>
                    <w:rPr>
                      <w:sz w:val="28"/>
                      <w:szCs w:val="28"/>
                    </w:rPr>
                    <w:t>замещающими</w:t>
                  </w:r>
                  <w:r w:rsidR="009E7CA1">
                    <w:rPr>
                      <w:sz w:val="28"/>
                      <w:szCs w:val="28"/>
                    </w:rPr>
                    <w:t xml:space="preserve"> должности муниц</w:t>
                  </w:r>
                  <w:r w:rsidR="009E7CA1">
                    <w:rPr>
                      <w:sz w:val="28"/>
                      <w:szCs w:val="28"/>
                    </w:rPr>
                    <w:t>и</w:t>
                  </w:r>
                  <w:r w:rsidR="009E7CA1">
                    <w:rPr>
                      <w:sz w:val="28"/>
                      <w:szCs w:val="28"/>
                    </w:rPr>
                    <w:t xml:space="preserve">пальной службы, </w:t>
                  </w:r>
                  <w:r>
                    <w:rPr>
                      <w:sz w:val="28"/>
                      <w:szCs w:val="28"/>
                    </w:rPr>
                    <w:t xml:space="preserve"> муниципальные </w:t>
                  </w:r>
                </w:p>
                <w:p w:rsidR="005C15D9" w:rsidRDefault="005C15D9" w:rsidP="005C15D9">
                  <w:pPr>
                    <w:spacing w:line="240" w:lineRule="exact"/>
                    <w:jc w:val="both"/>
                    <w:rPr>
                      <w:sz w:val="20"/>
                      <w:szCs w:val="20"/>
                    </w:rPr>
                  </w:pPr>
                  <w:r>
                    <w:rPr>
                      <w:sz w:val="28"/>
                      <w:szCs w:val="28"/>
                    </w:rPr>
                    <w:t>должности в муниципальном обр</w:t>
                  </w:r>
                  <w:r>
                    <w:rPr>
                      <w:sz w:val="28"/>
                      <w:szCs w:val="28"/>
                    </w:rPr>
                    <w:t>а</w:t>
                  </w:r>
                  <w:r>
                    <w:rPr>
                      <w:sz w:val="28"/>
                      <w:szCs w:val="28"/>
                    </w:rPr>
                    <w:t xml:space="preserve">зовании </w:t>
                  </w:r>
                  <w:r w:rsidR="000522A0">
                    <w:rPr>
                      <w:sz w:val="28"/>
                      <w:szCs w:val="28"/>
                    </w:rPr>
                    <w:t xml:space="preserve">Линёвский </w:t>
                  </w:r>
                  <w:r>
                    <w:rPr>
                      <w:sz w:val="28"/>
                      <w:szCs w:val="28"/>
                    </w:rPr>
                    <w:t>о возникновении личной заинтересованности при и</w:t>
                  </w:r>
                  <w:r>
                    <w:rPr>
                      <w:sz w:val="28"/>
                      <w:szCs w:val="28"/>
                    </w:rPr>
                    <w:t>с</w:t>
                  </w:r>
                  <w:r>
                    <w:rPr>
                      <w:sz w:val="28"/>
                      <w:szCs w:val="28"/>
                    </w:rPr>
                    <w:t>полнении должностных обязанн</w:t>
                  </w:r>
                  <w:r>
                    <w:rPr>
                      <w:sz w:val="28"/>
                      <w:szCs w:val="28"/>
                    </w:rPr>
                    <w:t>о</w:t>
                  </w:r>
                  <w:r>
                    <w:rPr>
                      <w:sz w:val="28"/>
                      <w:szCs w:val="28"/>
                    </w:rPr>
                    <w:t xml:space="preserve">стей, которая приводит или может привести к конфликту интересов </w:t>
                  </w:r>
                </w:p>
                <w:p w:rsidR="005C15D9" w:rsidRDefault="005C15D9" w:rsidP="005C15D9">
                  <w:pPr>
                    <w:spacing w:line="240" w:lineRule="exact"/>
                  </w:pPr>
                </w:p>
              </w:txbxContent>
            </v:textbox>
            <w10:wrap type="square"/>
          </v:shape>
        </w:pict>
      </w:r>
    </w:p>
    <w:p w:rsidR="005C15D9" w:rsidRDefault="005C15D9" w:rsidP="005C15D9">
      <w:pPr>
        <w:pStyle w:val="Standard"/>
        <w:ind w:firstLine="709"/>
        <w:jc w:val="both"/>
        <w:rPr>
          <w:rFonts w:ascii="Times New Roman" w:hAnsi="Times New Roman" w:cs="Times New Roman"/>
          <w:sz w:val="28"/>
          <w:szCs w:val="28"/>
        </w:rPr>
      </w:pPr>
    </w:p>
    <w:p w:rsidR="005C15D9" w:rsidRDefault="005C15D9" w:rsidP="005C15D9">
      <w:pPr>
        <w:pStyle w:val="Standard"/>
        <w:ind w:firstLine="709"/>
        <w:jc w:val="both"/>
        <w:rPr>
          <w:rFonts w:ascii="Times New Roman" w:hAnsi="Times New Roman" w:cs="Times New Roman"/>
          <w:sz w:val="28"/>
          <w:szCs w:val="28"/>
        </w:rPr>
      </w:pPr>
    </w:p>
    <w:p w:rsidR="005C15D9" w:rsidRDefault="005C15D9" w:rsidP="005C15D9">
      <w:pPr>
        <w:pStyle w:val="Standard"/>
        <w:ind w:firstLine="709"/>
        <w:jc w:val="both"/>
        <w:rPr>
          <w:rFonts w:ascii="Times New Roman" w:hAnsi="Times New Roman" w:cs="Times New Roman"/>
          <w:sz w:val="28"/>
          <w:szCs w:val="28"/>
        </w:rPr>
      </w:pPr>
    </w:p>
    <w:p w:rsidR="005C15D9" w:rsidRDefault="005C15D9" w:rsidP="005C15D9">
      <w:pPr>
        <w:pStyle w:val="Standard"/>
        <w:ind w:firstLine="709"/>
        <w:jc w:val="both"/>
        <w:rPr>
          <w:rFonts w:ascii="Times New Roman" w:hAnsi="Times New Roman" w:cs="Times New Roman"/>
          <w:sz w:val="28"/>
          <w:szCs w:val="28"/>
        </w:rPr>
      </w:pPr>
    </w:p>
    <w:p w:rsidR="005C15D9" w:rsidRDefault="005C15D9" w:rsidP="005C15D9">
      <w:pPr>
        <w:pStyle w:val="Standard"/>
        <w:ind w:firstLine="709"/>
        <w:jc w:val="both"/>
        <w:rPr>
          <w:rFonts w:ascii="Times New Roman" w:hAnsi="Times New Roman" w:cs="Times New Roman"/>
          <w:sz w:val="28"/>
          <w:szCs w:val="28"/>
        </w:rPr>
      </w:pPr>
    </w:p>
    <w:p w:rsidR="005C15D9" w:rsidRDefault="005C15D9" w:rsidP="005C15D9">
      <w:pPr>
        <w:widowControl w:val="0"/>
        <w:autoSpaceDE w:val="0"/>
        <w:autoSpaceDN w:val="0"/>
        <w:outlineLvl w:val="1"/>
        <w:rPr>
          <w:sz w:val="28"/>
          <w:szCs w:val="28"/>
        </w:rPr>
      </w:pPr>
    </w:p>
    <w:p w:rsidR="005C15D9" w:rsidRDefault="005C15D9" w:rsidP="005C15D9">
      <w:pPr>
        <w:pStyle w:val="Standard"/>
        <w:jc w:val="both"/>
        <w:rPr>
          <w:rFonts w:ascii="Times New Roman" w:hAnsi="Times New Roman" w:cs="Times New Roman"/>
          <w:sz w:val="28"/>
          <w:szCs w:val="28"/>
        </w:rPr>
      </w:pPr>
    </w:p>
    <w:p w:rsidR="005C15D9" w:rsidRDefault="005C15D9" w:rsidP="005C15D9">
      <w:pPr>
        <w:pStyle w:val="Standard"/>
        <w:ind w:firstLine="3969"/>
        <w:jc w:val="both"/>
        <w:rPr>
          <w:rFonts w:ascii="Times New Roman" w:hAnsi="Times New Roman" w:cs="Times New Roman"/>
          <w:sz w:val="28"/>
          <w:szCs w:val="28"/>
        </w:rPr>
      </w:pPr>
    </w:p>
    <w:p w:rsidR="005C15D9" w:rsidRDefault="009E7CA1" w:rsidP="005C15D9">
      <w:pPr>
        <w:pStyle w:val="Standard"/>
        <w:ind w:firstLine="3969"/>
        <w:jc w:val="both"/>
        <w:rPr>
          <w:rFonts w:ascii="Times New Roman" w:hAnsi="Times New Roman" w:cs="Times New Roman"/>
        </w:rPr>
      </w:pPr>
      <w:r>
        <w:rPr>
          <w:rFonts w:ascii="Times New Roman" w:hAnsi="Times New Roman" w:cs="Times New Roman"/>
          <w:sz w:val="28"/>
          <w:szCs w:val="28"/>
        </w:rPr>
        <w:t>В __________________</w:t>
      </w:r>
      <w:r w:rsidR="005C15D9">
        <w:rPr>
          <w:rFonts w:ascii="Times New Roman" w:hAnsi="Times New Roman" w:cs="Times New Roman"/>
          <w:sz w:val="28"/>
          <w:szCs w:val="28"/>
        </w:rPr>
        <w:t xml:space="preserve"> Собрание депутатов</w:t>
      </w:r>
    </w:p>
    <w:p w:rsidR="005C15D9" w:rsidRDefault="005C15D9" w:rsidP="005C15D9">
      <w:pPr>
        <w:widowControl w:val="0"/>
        <w:autoSpaceDE w:val="0"/>
        <w:autoSpaceDN w:val="0"/>
        <w:jc w:val="both"/>
        <w:rPr>
          <w:sz w:val="28"/>
          <w:szCs w:val="28"/>
        </w:rPr>
      </w:pPr>
      <w:r>
        <w:rPr>
          <w:sz w:val="28"/>
          <w:szCs w:val="28"/>
        </w:rPr>
        <w:t xml:space="preserve">                                                        от ___________________________________</w:t>
      </w:r>
    </w:p>
    <w:p w:rsidR="005C15D9" w:rsidRDefault="005C15D9" w:rsidP="005C15D9">
      <w:pPr>
        <w:widowControl w:val="0"/>
        <w:autoSpaceDE w:val="0"/>
        <w:autoSpaceDN w:val="0"/>
        <w:jc w:val="right"/>
        <w:rPr>
          <w:sz w:val="28"/>
          <w:szCs w:val="28"/>
        </w:rPr>
      </w:pPr>
      <w:r>
        <w:rPr>
          <w:sz w:val="28"/>
          <w:szCs w:val="28"/>
        </w:rPr>
        <w:t>____________________________________</w:t>
      </w:r>
    </w:p>
    <w:p w:rsidR="005C15D9" w:rsidRDefault="005C15D9" w:rsidP="005C15D9">
      <w:pPr>
        <w:widowControl w:val="0"/>
        <w:autoSpaceDE w:val="0"/>
        <w:autoSpaceDN w:val="0"/>
        <w:ind w:left="3969"/>
        <w:jc w:val="both"/>
        <w:rPr>
          <w:sz w:val="28"/>
          <w:szCs w:val="28"/>
        </w:rPr>
      </w:pPr>
      <w:r>
        <w:rPr>
          <w:sz w:val="28"/>
          <w:szCs w:val="28"/>
        </w:rPr>
        <w:t>(</w:t>
      </w:r>
      <w:r>
        <w:t>Ф.И.О. лица, направившего уведомление,                                                  замещаемая должность</w:t>
      </w:r>
      <w:r>
        <w:rPr>
          <w:sz w:val="28"/>
          <w:szCs w:val="28"/>
        </w:rPr>
        <w:t>)</w:t>
      </w:r>
    </w:p>
    <w:p w:rsidR="005C15D9" w:rsidRDefault="005C15D9" w:rsidP="005C15D9">
      <w:pPr>
        <w:widowControl w:val="0"/>
        <w:autoSpaceDE w:val="0"/>
        <w:autoSpaceDN w:val="0"/>
        <w:ind w:left="3969"/>
        <w:jc w:val="both"/>
        <w:rPr>
          <w:sz w:val="28"/>
          <w:szCs w:val="28"/>
        </w:rPr>
      </w:pPr>
    </w:p>
    <w:p w:rsidR="005C15D9" w:rsidRDefault="005C15D9" w:rsidP="005C15D9">
      <w:pPr>
        <w:widowControl w:val="0"/>
        <w:autoSpaceDE w:val="0"/>
        <w:autoSpaceDN w:val="0"/>
        <w:jc w:val="center"/>
        <w:rPr>
          <w:sz w:val="16"/>
          <w:szCs w:val="16"/>
        </w:rPr>
      </w:pPr>
      <w:bookmarkStart w:id="1" w:name="P120"/>
      <w:bookmarkEnd w:id="1"/>
    </w:p>
    <w:p w:rsidR="005C15D9" w:rsidRDefault="005C15D9" w:rsidP="005C15D9">
      <w:pPr>
        <w:widowControl w:val="0"/>
        <w:autoSpaceDE w:val="0"/>
        <w:autoSpaceDN w:val="0"/>
        <w:jc w:val="center"/>
        <w:rPr>
          <w:sz w:val="28"/>
          <w:szCs w:val="28"/>
        </w:rPr>
      </w:pPr>
      <w:r>
        <w:rPr>
          <w:sz w:val="28"/>
          <w:szCs w:val="28"/>
        </w:rPr>
        <w:t xml:space="preserve">УВЕДОМЛЕНИЕ </w:t>
      </w:r>
    </w:p>
    <w:p w:rsidR="005C15D9" w:rsidRDefault="005C15D9" w:rsidP="005C15D9">
      <w:pPr>
        <w:widowControl w:val="0"/>
        <w:autoSpaceDE w:val="0"/>
        <w:autoSpaceDN w:val="0"/>
        <w:jc w:val="center"/>
        <w:rPr>
          <w:sz w:val="28"/>
          <w:szCs w:val="28"/>
        </w:rPr>
      </w:pPr>
      <w:r>
        <w:rPr>
          <w:sz w:val="28"/>
          <w:szCs w:val="28"/>
        </w:rPr>
        <w:t>о возникновении личной заинтересованности при исполнении</w:t>
      </w:r>
    </w:p>
    <w:p w:rsidR="005C15D9" w:rsidRDefault="005C15D9" w:rsidP="005C15D9">
      <w:pPr>
        <w:widowControl w:val="0"/>
        <w:autoSpaceDE w:val="0"/>
        <w:autoSpaceDN w:val="0"/>
        <w:jc w:val="center"/>
        <w:rPr>
          <w:sz w:val="28"/>
          <w:szCs w:val="28"/>
        </w:rPr>
      </w:pPr>
      <w:r>
        <w:rPr>
          <w:sz w:val="28"/>
          <w:szCs w:val="28"/>
        </w:rPr>
        <w:t>должностных обязанностей, которая приводит или может привести</w:t>
      </w:r>
    </w:p>
    <w:p w:rsidR="005C15D9" w:rsidRDefault="005C15D9" w:rsidP="005C15D9">
      <w:pPr>
        <w:widowControl w:val="0"/>
        <w:autoSpaceDE w:val="0"/>
        <w:autoSpaceDN w:val="0"/>
        <w:jc w:val="center"/>
        <w:rPr>
          <w:sz w:val="28"/>
          <w:szCs w:val="28"/>
        </w:rPr>
      </w:pPr>
      <w:r>
        <w:rPr>
          <w:sz w:val="28"/>
          <w:szCs w:val="28"/>
        </w:rPr>
        <w:t>к конфликту интересов</w:t>
      </w:r>
    </w:p>
    <w:p w:rsidR="005C15D9" w:rsidRDefault="005C15D9" w:rsidP="005C15D9">
      <w:pPr>
        <w:widowControl w:val="0"/>
        <w:autoSpaceDE w:val="0"/>
        <w:autoSpaceDN w:val="0"/>
        <w:jc w:val="both"/>
        <w:rPr>
          <w:sz w:val="16"/>
          <w:szCs w:val="16"/>
        </w:rPr>
      </w:pPr>
    </w:p>
    <w:p w:rsidR="005C15D9" w:rsidRDefault="005C15D9" w:rsidP="005C15D9">
      <w:pPr>
        <w:widowControl w:val="0"/>
        <w:autoSpaceDE w:val="0"/>
        <w:autoSpaceDN w:val="0"/>
        <w:ind w:firstLine="709"/>
        <w:jc w:val="both"/>
        <w:rPr>
          <w:sz w:val="28"/>
          <w:szCs w:val="28"/>
        </w:rPr>
      </w:pPr>
      <w:r>
        <w:rPr>
          <w:sz w:val="28"/>
          <w:szCs w:val="28"/>
        </w:rPr>
        <w:t>Сообщаю о возникновении у меня личной заинтересованности при и</w:t>
      </w:r>
      <w:r>
        <w:rPr>
          <w:sz w:val="28"/>
          <w:szCs w:val="28"/>
        </w:rPr>
        <w:t>с</w:t>
      </w:r>
      <w:r>
        <w:rPr>
          <w:sz w:val="28"/>
          <w:szCs w:val="28"/>
        </w:rPr>
        <w:t>полнении должностных  обязанностей,  которая приводит или может приве</w:t>
      </w:r>
      <w:r>
        <w:rPr>
          <w:sz w:val="28"/>
          <w:szCs w:val="28"/>
        </w:rPr>
        <w:t>с</w:t>
      </w:r>
      <w:r>
        <w:rPr>
          <w:sz w:val="28"/>
          <w:szCs w:val="28"/>
        </w:rPr>
        <w:t>ти к конфликту интересов (нужное подчеркнуть).</w:t>
      </w:r>
    </w:p>
    <w:p w:rsidR="005C15D9" w:rsidRDefault="005C15D9" w:rsidP="005C15D9">
      <w:pPr>
        <w:widowControl w:val="0"/>
        <w:autoSpaceDE w:val="0"/>
        <w:autoSpaceDN w:val="0"/>
        <w:ind w:firstLine="709"/>
        <w:jc w:val="both"/>
        <w:rPr>
          <w:sz w:val="28"/>
          <w:szCs w:val="28"/>
        </w:rPr>
      </w:pPr>
      <w:r>
        <w:rPr>
          <w:sz w:val="28"/>
          <w:szCs w:val="28"/>
        </w:rPr>
        <w:t>Обстоятельства,     являющиеся    основанием    возникновения    ли</w:t>
      </w:r>
      <w:r>
        <w:rPr>
          <w:sz w:val="28"/>
          <w:szCs w:val="28"/>
        </w:rPr>
        <w:t>ч</w:t>
      </w:r>
      <w:r>
        <w:rPr>
          <w:sz w:val="28"/>
          <w:szCs w:val="28"/>
        </w:rPr>
        <w:t>ной заинтересованности:</w:t>
      </w:r>
    </w:p>
    <w:p w:rsidR="005C15D9" w:rsidRDefault="005C15D9" w:rsidP="005C15D9">
      <w:pPr>
        <w:widowControl w:val="0"/>
        <w:autoSpaceDE w:val="0"/>
        <w:autoSpaceDN w:val="0"/>
        <w:jc w:val="both"/>
        <w:rPr>
          <w:sz w:val="28"/>
          <w:szCs w:val="28"/>
        </w:rPr>
      </w:pPr>
      <w:r>
        <w:rPr>
          <w:sz w:val="28"/>
          <w:szCs w:val="28"/>
        </w:rPr>
        <w:t>__________________________________________________________________</w:t>
      </w:r>
    </w:p>
    <w:p w:rsidR="005C15D9" w:rsidRDefault="005C15D9" w:rsidP="005C15D9">
      <w:pPr>
        <w:widowControl w:val="0"/>
        <w:autoSpaceDE w:val="0"/>
        <w:autoSpaceDN w:val="0"/>
        <w:ind w:firstLine="709"/>
        <w:jc w:val="both"/>
        <w:rPr>
          <w:sz w:val="28"/>
          <w:szCs w:val="28"/>
        </w:rPr>
      </w:pPr>
      <w:r>
        <w:rPr>
          <w:sz w:val="28"/>
          <w:szCs w:val="28"/>
        </w:rPr>
        <w:t>Должностные   обязанности,  на  исполнение  которых  влияет  или  может повлиять личная заинтересованность:</w:t>
      </w:r>
    </w:p>
    <w:p w:rsidR="005C15D9" w:rsidRDefault="005C15D9" w:rsidP="005C15D9">
      <w:pPr>
        <w:widowControl w:val="0"/>
        <w:autoSpaceDE w:val="0"/>
        <w:autoSpaceDN w:val="0"/>
        <w:jc w:val="both"/>
        <w:rPr>
          <w:sz w:val="28"/>
          <w:szCs w:val="28"/>
        </w:rPr>
      </w:pPr>
      <w:r>
        <w:rPr>
          <w:sz w:val="28"/>
          <w:szCs w:val="28"/>
        </w:rPr>
        <w:t>__________________________________________________________________</w:t>
      </w:r>
    </w:p>
    <w:p w:rsidR="005C15D9" w:rsidRDefault="005C15D9" w:rsidP="005C15D9">
      <w:pPr>
        <w:widowControl w:val="0"/>
        <w:autoSpaceDE w:val="0"/>
        <w:autoSpaceDN w:val="0"/>
        <w:ind w:firstLine="709"/>
        <w:jc w:val="both"/>
        <w:rPr>
          <w:sz w:val="28"/>
          <w:szCs w:val="28"/>
        </w:rPr>
      </w:pPr>
      <w:r>
        <w:rPr>
          <w:sz w:val="28"/>
          <w:szCs w:val="28"/>
        </w:rPr>
        <w:t>Предлагаемые   меры  по  предотвращению  или  урегулированию  конфликта интересов:</w:t>
      </w:r>
    </w:p>
    <w:p w:rsidR="005C15D9" w:rsidRDefault="005C15D9" w:rsidP="005C15D9">
      <w:pPr>
        <w:widowControl w:val="0"/>
        <w:autoSpaceDE w:val="0"/>
        <w:autoSpaceDN w:val="0"/>
        <w:jc w:val="both"/>
        <w:rPr>
          <w:sz w:val="28"/>
          <w:szCs w:val="28"/>
        </w:rPr>
      </w:pPr>
      <w:r>
        <w:rPr>
          <w:sz w:val="28"/>
          <w:szCs w:val="28"/>
        </w:rPr>
        <w:t>__________________________________________________________________</w:t>
      </w:r>
    </w:p>
    <w:p w:rsidR="005C15D9" w:rsidRDefault="005C15D9" w:rsidP="005C15D9">
      <w:pPr>
        <w:widowControl w:val="0"/>
        <w:autoSpaceDE w:val="0"/>
        <w:autoSpaceDN w:val="0"/>
        <w:jc w:val="both"/>
        <w:rPr>
          <w:sz w:val="28"/>
          <w:szCs w:val="28"/>
        </w:rPr>
      </w:pPr>
      <w:r>
        <w:rPr>
          <w:sz w:val="28"/>
          <w:szCs w:val="28"/>
        </w:rPr>
        <w:t xml:space="preserve">    Намереваюсь  (не  намереваюсь)  лично  присутствовать  при рассмотр</w:t>
      </w:r>
      <w:r>
        <w:rPr>
          <w:sz w:val="28"/>
          <w:szCs w:val="28"/>
        </w:rPr>
        <w:t>е</w:t>
      </w:r>
      <w:r>
        <w:rPr>
          <w:sz w:val="28"/>
          <w:szCs w:val="28"/>
        </w:rPr>
        <w:t>нии настоящего уведомления (нужное подчеркнуть).</w:t>
      </w:r>
    </w:p>
    <w:p w:rsidR="005C15D9" w:rsidRDefault="005C15D9" w:rsidP="005C15D9">
      <w:pPr>
        <w:widowControl w:val="0"/>
        <w:autoSpaceDE w:val="0"/>
        <w:autoSpaceDN w:val="0"/>
        <w:jc w:val="both"/>
        <w:rPr>
          <w:sz w:val="16"/>
          <w:szCs w:val="16"/>
        </w:rPr>
      </w:pPr>
    </w:p>
    <w:p w:rsidR="005C15D9" w:rsidRDefault="005C15D9" w:rsidP="005C15D9">
      <w:pPr>
        <w:widowControl w:val="0"/>
        <w:autoSpaceDE w:val="0"/>
        <w:autoSpaceDN w:val="0"/>
        <w:jc w:val="both"/>
        <w:rPr>
          <w:sz w:val="28"/>
          <w:szCs w:val="28"/>
        </w:rPr>
      </w:pPr>
      <w:r>
        <w:rPr>
          <w:sz w:val="28"/>
          <w:szCs w:val="28"/>
        </w:rPr>
        <w:t>«____» _____________ 20___ г.</w:t>
      </w:r>
    </w:p>
    <w:p w:rsidR="005C15D9" w:rsidRDefault="005C15D9" w:rsidP="005C15D9">
      <w:pPr>
        <w:widowControl w:val="0"/>
        <w:autoSpaceDE w:val="0"/>
        <w:autoSpaceDN w:val="0"/>
        <w:jc w:val="both"/>
        <w:rPr>
          <w:sz w:val="28"/>
          <w:szCs w:val="28"/>
        </w:rPr>
      </w:pPr>
      <w:r>
        <w:rPr>
          <w:sz w:val="28"/>
          <w:szCs w:val="28"/>
        </w:rPr>
        <w:t>________________/_______________________________________</w:t>
      </w:r>
    </w:p>
    <w:p w:rsidR="005C15D9" w:rsidRDefault="005C15D9" w:rsidP="005C15D9">
      <w:pPr>
        <w:widowControl w:val="0"/>
        <w:autoSpaceDE w:val="0"/>
        <w:autoSpaceDN w:val="0"/>
        <w:jc w:val="both"/>
        <w:rPr>
          <w:sz w:val="28"/>
          <w:szCs w:val="28"/>
        </w:rPr>
      </w:pPr>
      <w:r>
        <w:rPr>
          <w:sz w:val="28"/>
          <w:szCs w:val="28"/>
        </w:rPr>
        <w:t xml:space="preserve">   (подпись)      (Ф.И.О. лица, напр</w:t>
      </w:r>
      <w:r>
        <w:rPr>
          <w:sz w:val="28"/>
          <w:szCs w:val="28"/>
        </w:rPr>
        <w:t>а</w:t>
      </w:r>
      <w:r>
        <w:rPr>
          <w:sz w:val="28"/>
          <w:szCs w:val="28"/>
        </w:rPr>
        <w:t>вившего уведомление)</w:t>
      </w:r>
    </w:p>
    <w:p w:rsidR="005C15D9" w:rsidRDefault="005C15D9" w:rsidP="005C15D9">
      <w:pPr>
        <w:widowControl w:val="0"/>
        <w:autoSpaceDE w:val="0"/>
        <w:autoSpaceDN w:val="0"/>
        <w:jc w:val="both"/>
        <w:rPr>
          <w:sz w:val="16"/>
          <w:szCs w:val="16"/>
        </w:rPr>
      </w:pPr>
    </w:p>
    <w:p w:rsidR="005C15D9" w:rsidRDefault="005C15D9" w:rsidP="005C15D9">
      <w:pPr>
        <w:widowControl w:val="0"/>
        <w:autoSpaceDE w:val="0"/>
        <w:autoSpaceDN w:val="0"/>
        <w:jc w:val="both"/>
        <w:rPr>
          <w:sz w:val="28"/>
          <w:szCs w:val="28"/>
        </w:rPr>
      </w:pPr>
      <w:r>
        <w:rPr>
          <w:sz w:val="28"/>
          <w:szCs w:val="28"/>
        </w:rPr>
        <w:t>Регистрационный номер в журнале регистрации ____________________</w:t>
      </w:r>
    </w:p>
    <w:p w:rsidR="005C15D9" w:rsidRDefault="005C15D9" w:rsidP="005C15D9">
      <w:pPr>
        <w:widowControl w:val="0"/>
        <w:autoSpaceDE w:val="0"/>
        <w:autoSpaceDN w:val="0"/>
        <w:jc w:val="both"/>
        <w:rPr>
          <w:sz w:val="16"/>
          <w:szCs w:val="16"/>
        </w:rPr>
      </w:pPr>
    </w:p>
    <w:p w:rsidR="005C15D9" w:rsidRDefault="005C15D9" w:rsidP="005C15D9">
      <w:pPr>
        <w:widowControl w:val="0"/>
        <w:autoSpaceDE w:val="0"/>
        <w:autoSpaceDN w:val="0"/>
        <w:jc w:val="both"/>
        <w:rPr>
          <w:sz w:val="28"/>
          <w:szCs w:val="28"/>
        </w:rPr>
      </w:pPr>
      <w:r>
        <w:rPr>
          <w:sz w:val="28"/>
          <w:szCs w:val="28"/>
        </w:rPr>
        <w:t>Дата регистрации уведомления  «____» _____________ 20___ г.</w:t>
      </w:r>
    </w:p>
    <w:p w:rsidR="005C15D9" w:rsidRDefault="005C15D9" w:rsidP="005C15D9">
      <w:pPr>
        <w:widowControl w:val="0"/>
        <w:autoSpaceDE w:val="0"/>
        <w:autoSpaceDN w:val="0"/>
        <w:jc w:val="both"/>
        <w:rPr>
          <w:sz w:val="16"/>
          <w:szCs w:val="16"/>
        </w:rPr>
      </w:pPr>
    </w:p>
    <w:p w:rsidR="005C15D9" w:rsidRDefault="005C15D9" w:rsidP="005C15D9">
      <w:pPr>
        <w:widowControl w:val="0"/>
        <w:autoSpaceDE w:val="0"/>
        <w:autoSpaceDN w:val="0"/>
        <w:jc w:val="both"/>
        <w:rPr>
          <w:sz w:val="28"/>
          <w:szCs w:val="28"/>
        </w:rPr>
      </w:pPr>
      <w:r>
        <w:rPr>
          <w:sz w:val="28"/>
          <w:szCs w:val="28"/>
        </w:rPr>
        <w:t>Уполномоченное лицо,</w:t>
      </w:r>
    </w:p>
    <w:p w:rsidR="005C15D9" w:rsidRDefault="005C15D9" w:rsidP="005C15D9">
      <w:pPr>
        <w:widowControl w:val="0"/>
        <w:autoSpaceDE w:val="0"/>
        <w:autoSpaceDN w:val="0"/>
        <w:jc w:val="both"/>
        <w:rPr>
          <w:sz w:val="28"/>
          <w:szCs w:val="28"/>
        </w:rPr>
      </w:pPr>
      <w:r>
        <w:rPr>
          <w:sz w:val="28"/>
          <w:szCs w:val="28"/>
        </w:rPr>
        <w:t xml:space="preserve">зарегистрировавшее уведомление ________________/___________________                                                                                                  </w:t>
      </w:r>
    </w:p>
    <w:p w:rsidR="005C15D9" w:rsidRDefault="005C15D9" w:rsidP="005C15D9">
      <w:pPr>
        <w:widowControl w:val="0"/>
        <w:autoSpaceDE w:val="0"/>
        <w:autoSpaceDN w:val="0"/>
        <w:jc w:val="both"/>
      </w:pPr>
      <w:r>
        <w:t>(подпись)          (Ф.И.О.)</w:t>
      </w:r>
    </w:p>
    <w:p w:rsidR="005C15D9" w:rsidRDefault="00D538DC" w:rsidP="00FA5382">
      <w:pPr>
        <w:widowControl w:val="0"/>
        <w:autoSpaceDE w:val="0"/>
        <w:autoSpaceDN w:val="0"/>
        <w:jc w:val="center"/>
        <w:outlineLvl w:val="1"/>
        <w:rPr>
          <w:sz w:val="28"/>
          <w:szCs w:val="28"/>
        </w:rPr>
      </w:pPr>
      <w:r w:rsidRPr="00D538DC">
        <w:lastRenderedPageBreak/>
        <w:pict>
          <v:shape id="_x0000_s1028" type="#_x0000_t202" style="position:absolute;left:0;text-align:left;margin-left:232.2pt;margin-top:-26pt;width:235.35pt;height:201.45pt;z-index:251658752;visibility:visible;mso-wrap-distance-top:3.6pt;mso-wrap-distance-bottom:3.6pt;mso-width-relative:margin;mso-height-relative:margin" stroked="f">
            <v:textbox style="mso-next-textbox:#_x0000_s1028">
              <w:txbxContent>
                <w:p w:rsidR="005C15D9" w:rsidRPr="00FA5382" w:rsidRDefault="005C15D9" w:rsidP="005C15D9">
                  <w:pPr>
                    <w:spacing w:line="240" w:lineRule="exact"/>
                    <w:jc w:val="both"/>
                    <w:rPr>
                      <w:sz w:val="16"/>
                      <w:szCs w:val="16"/>
                    </w:rPr>
                  </w:pPr>
                </w:p>
                <w:p w:rsidR="005C15D9" w:rsidRDefault="005C15D9" w:rsidP="005C15D9">
                  <w:pPr>
                    <w:spacing w:line="240" w:lineRule="exact"/>
                    <w:jc w:val="both"/>
                    <w:rPr>
                      <w:sz w:val="28"/>
                      <w:szCs w:val="28"/>
                    </w:rPr>
                  </w:pPr>
                  <w:r>
                    <w:rPr>
                      <w:sz w:val="28"/>
                      <w:szCs w:val="28"/>
                    </w:rPr>
                    <w:t>Приложение 2</w:t>
                  </w:r>
                </w:p>
                <w:p w:rsidR="005C15D9" w:rsidRDefault="005C15D9" w:rsidP="005C15D9">
                  <w:pPr>
                    <w:spacing w:line="240" w:lineRule="exact"/>
                    <w:jc w:val="both"/>
                    <w:rPr>
                      <w:sz w:val="28"/>
                      <w:szCs w:val="28"/>
                    </w:rPr>
                  </w:pPr>
                </w:p>
                <w:p w:rsidR="005C15D9" w:rsidRDefault="005C15D9" w:rsidP="005C15D9">
                  <w:pPr>
                    <w:spacing w:line="240" w:lineRule="exact"/>
                    <w:jc w:val="both"/>
                    <w:rPr>
                      <w:sz w:val="28"/>
                      <w:szCs w:val="28"/>
                    </w:rPr>
                  </w:pPr>
                  <w:r>
                    <w:rPr>
                      <w:sz w:val="28"/>
                      <w:szCs w:val="28"/>
                    </w:rPr>
                    <w:t>к Порядку сообщения лицами,</w:t>
                  </w:r>
                </w:p>
                <w:p w:rsidR="005C15D9" w:rsidRDefault="005C15D9" w:rsidP="005C15D9">
                  <w:pPr>
                    <w:spacing w:line="240" w:lineRule="exact"/>
                    <w:jc w:val="both"/>
                    <w:rPr>
                      <w:sz w:val="28"/>
                      <w:szCs w:val="28"/>
                    </w:rPr>
                  </w:pPr>
                  <w:r>
                    <w:rPr>
                      <w:sz w:val="28"/>
                      <w:szCs w:val="28"/>
                    </w:rPr>
                    <w:t xml:space="preserve">замещающими </w:t>
                  </w:r>
                  <w:r w:rsidR="009E7CA1">
                    <w:rPr>
                      <w:sz w:val="28"/>
                      <w:szCs w:val="28"/>
                    </w:rPr>
                    <w:t xml:space="preserve"> должности муниц</w:t>
                  </w:r>
                  <w:r w:rsidR="009E7CA1">
                    <w:rPr>
                      <w:sz w:val="28"/>
                      <w:szCs w:val="28"/>
                    </w:rPr>
                    <w:t>и</w:t>
                  </w:r>
                  <w:r w:rsidR="009E7CA1">
                    <w:rPr>
                      <w:sz w:val="28"/>
                      <w:szCs w:val="28"/>
                    </w:rPr>
                    <w:t xml:space="preserve">пальной службы, </w:t>
                  </w:r>
                  <w:r>
                    <w:rPr>
                      <w:sz w:val="28"/>
                      <w:szCs w:val="28"/>
                    </w:rPr>
                    <w:t xml:space="preserve">муниципальные </w:t>
                  </w:r>
                </w:p>
                <w:p w:rsidR="005C15D9" w:rsidRDefault="005C15D9" w:rsidP="005C15D9">
                  <w:pPr>
                    <w:spacing w:line="240" w:lineRule="exact"/>
                    <w:jc w:val="both"/>
                    <w:rPr>
                      <w:b/>
                      <w:sz w:val="28"/>
                      <w:szCs w:val="28"/>
                    </w:rPr>
                  </w:pPr>
                  <w:r>
                    <w:rPr>
                      <w:sz w:val="28"/>
                      <w:szCs w:val="28"/>
                    </w:rPr>
                    <w:t>должности в муниципальном обр</w:t>
                  </w:r>
                  <w:r>
                    <w:rPr>
                      <w:sz w:val="28"/>
                      <w:szCs w:val="28"/>
                    </w:rPr>
                    <w:t>а</w:t>
                  </w:r>
                  <w:r>
                    <w:rPr>
                      <w:sz w:val="28"/>
                      <w:szCs w:val="28"/>
                    </w:rPr>
                    <w:t xml:space="preserve">зовании </w:t>
                  </w:r>
                  <w:r w:rsidR="000522A0">
                    <w:rPr>
                      <w:sz w:val="28"/>
                      <w:szCs w:val="28"/>
                    </w:rPr>
                    <w:t xml:space="preserve">Линёвский сельсовет </w:t>
                  </w:r>
                  <w:r>
                    <w:rPr>
                      <w:sz w:val="28"/>
                      <w:szCs w:val="28"/>
                    </w:rPr>
                    <w:t>о во</w:t>
                  </w:r>
                  <w:r>
                    <w:rPr>
                      <w:sz w:val="28"/>
                      <w:szCs w:val="28"/>
                    </w:rPr>
                    <w:t>з</w:t>
                  </w:r>
                  <w:r>
                    <w:rPr>
                      <w:sz w:val="28"/>
                      <w:szCs w:val="28"/>
                    </w:rPr>
                    <w:t>никновении личной заинтересова</w:t>
                  </w:r>
                  <w:r>
                    <w:rPr>
                      <w:sz w:val="28"/>
                      <w:szCs w:val="28"/>
                    </w:rPr>
                    <w:t>н</w:t>
                  </w:r>
                  <w:r>
                    <w:rPr>
                      <w:sz w:val="28"/>
                      <w:szCs w:val="28"/>
                    </w:rPr>
                    <w:t>ности при исполнении должностных обязанностей, которая приводит или может привести к конфликту инт</w:t>
                  </w:r>
                  <w:r>
                    <w:rPr>
                      <w:sz w:val="28"/>
                      <w:szCs w:val="28"/>
                    </w:rPr>
                    <w:t>е</w:t>
                  </w:r>
                  <w:r>
                    <w:rPr>
                      <w:sz w:val="28"/>
                      <w:szCs w:val="28"/>
                    </w:rPr>
                    <w:t xml:space="preserve">ресов </w:t>
                  </w:r>
                </w:p>
                <w:p w:rsidR="005C15D9" w:rsidRDefault="005C15D9" w:rsidP="005C15D9">
                  <w:pPr>
                    <w:spacing w:line="240" w:lineRule="exact"/>
                    <w:jc w:val="both"/>
                    <w:rPr>
                      <w:sz w:val="28"/>
                      <w:szCs w:val="28"/>
                    </w:rPr>
                  </w:pPr>
                </w:p>
                <w:p w:rsidR="005C15D9" w:rsidRDefault="005C15D9" w:rsidP="005C15D9">
                  <w:pPr>
                    <w:spacing w:line="240" w:lineRule="exact"/>
                  </w:pPr>
                </w:p>
              </w:txbxContent>
            </v:textbox>
            <w10:wrap type="square"/>
          </v:shape>
        </w:pict>
      </w:r>
    </w:p>
    <w:p w:rsidR="005C15D9" w:rsidRDefault="005C15D9" w:rsidP="005C15D9">
      <w:pPr>
        <w:widowControl w:val="0"/>
        <w:autoSpaceDE w:val="0"/>
        <w:autoSpaceDN w:val="0"/>
        <w:jc w:val="center"/>
        <w:outlineLvl w:val="1"/>
        <w:rPr>
          <w:sz w:val="28"/>
          <w:szCs w:val="28"/>
        </w:rPr>
      </w:pPr>
    </w:p>
    <w:p w:rsidR="005C15D9" w:rsidRDefault="005C15D9" w:rsidP="005C15D9">
      <w:pPr>
        <w:widowControl w:val="0"/>
        <w:autoSpaceDE w:val="0"/>
        <w:autoSpaceDN w:val="0"/>
        <w:jc w:val="center"/>
        <w:outlineLvl w:val="1"/>
        <w:rPr>
          <w:sz w:val="28"/>
          <w:szCs w:val="28"/>
        </w:rPr>
      </w:pPr>
    </w:p>
    <w:p w:rsidR="005C15D9" w:rsidRDefault="005C15D9" w:rsidP="005C15D9">
      <w:pPr>
        <w:widowControl w:val="0"/>
        <w:autoSpaceDE w:val="0"/>
        <w:autoSpaceDN w:val="0"/>
        <w:jc w:val="center"/>
        <w:outlineLvl w:val="1"/>
        <w:rPr>
          <w:sz w:val="28"/>
          <w:szCs w:val="28"/>
        </w:rPr>
      </w:pPr>
    </w:p>
    <w:p w:rsidR="005C15D9" w:rsidRDefault="005C15D9" w:rsidP="005C15D9">
      <w:pPr>
        <w:widowControl w:val="0"/>
        <w:autoSpaceDE w:val="0"/>
        <w:autoSpaceDN w:val="0"/>
        <w:jc w:val="center"/>
        <w:outlineLvl w:val="1"/>
        <w:rPr>
          <w:b/>
          <w:sz w:val="28"/>
          <w:szCs w:val="28"/>
        </w:rPr>
      </w:pPr>
    </w:p>
    <w:p w:rsidR="005C15D9" w:rsidRDefault="005C15D9" w:rsidP="005C15D9">
      <w:pPr>
        <w:widowControl w:val="0"/>
        <w:autoSpaceDE w:val="0"/>
        <w:autoSpaceDN w:val="0"/>
        <w:spacing w:line="240" w:lineRule="exact"/>
        <w:jc w:val="center"/>
        <w:rPr>
          <w:sz w:val="28"/>
          <w:szCs w:val="28"/>
        </w:rPr>
      </w:pPr>
    </w:p>
    <w:p w:rsidR="005C15D9" w:rsidRDefault="005C15D9" w:rsidP="005C15D9">
      <w:pPr>
        <w:widowControl w:val="0"/>
        <w:autoSpaceDE w:val="0"/>
        <w:autoSpaceDN w:val="0"/>
        <w:spacing w:line="240" w:lineRule="exact"/>
        <w:jc w:val="center"/>
        <w:rPr>
          <w:sz w:val="28"/>
          <w:szCs w:val="28"/>
        </w:rPr>
      </w:pPr>
    </w:p>
    <w:p w:rsidR="005C15D9" w:rsidRDefault="005C15D9" w:rsidP="005C15D9">
      <w:pPr>
        <w:widowControl w:val="0"/>
        <w:autoSpaceDE w:val="0"/>
        <w:autoSpaceDN w:val="0"/>
        <w:spacing w:line="240" w:lineRule="exact"/>
        <w:jc w:val="center"/>
        <w:rPr>
          <w:sz w:val="28"/>
          <w:szCs w:val="28"/>
        </w:rPr>
      </w:pPr>
    </w:p>
    <w:p w:rsidR="005C15D9" w:rsidRDefault="005C15D9" w:rsidP="005C15D9">
      <w:pPr>
        <w:widowControl w:val="0"/>
        <w:autoSpaceDE w:val="0"/>
        <w:autoSpaceDN w:val="0"/>
        <w:spacing w:line="240" w:lineRule="exact"/>
        <w:jc w:val="center"/>
        <w:rPr>
          <w:sz w:val="28"/>
          <w:szCs w:val="28"/>
        </w:rPr>
      </w:pPr>
    </w:p>
    <w:p w:rsidR="005C15D9" w:rsidRDefault="005C15D9" w:rsidP="005C15D9">
      <w:pPr>
        <w:widowControl w:val="0"/>
        <w:autoSpaceDE w:val="0"/>
        <w:autoSpaceDN w:val="0"/>
        <w:spacing w:line="240" w:lineRule="exact"/>
        <w:jc w:val="center"/>
        <w:rPr>
          <w:sz w:val="28"/>
          <w:szCs w:val="28"/>
        </w:rPr>
      </w:pPr>
    </w:p>
    <w:p w:rsidR="005C15D9" w:rsidRDefault="005C15D9" w:rsidP="005C15D9">
      <w:pPr>
        <w:widowControl w:val="0"/>
        <w:autoSpaceDE w:val="0"/>
        <w:autoSpaceDN w:val="0"/>
        <w:spacing w:line="240" w:lineRule="exact"/>
        <w:jc w:val="center"/>
        <w:rPr>
          <w:sz w:val="28"/>
          <w:szCs w:val="28"/>
        </w:rPr>
      </w:pPr>
    </w:p>
    <w:p w:rsidR="005C15D9" w:rsidRDefault="005C15D9" w:rsidP="005C15D9">
      <w:pPr>
        <w:widowControl w:val="0"/>
        <w:autoSpaceDE w:val="0"/>
        <w:autoSpaceDN w:val="0"/>
        <w:spacing w:line="240" w:lineRule="exact"/>
        <w:jc w:val="center"/>
        <w:rPr>
          <w:sz w:val="28"/>
          <w:szCs w:val="28"/>
        </w:rPr>
      </w:pPr>
    </w:p>
    <w:p w:rsidR="005C15D9" w:rsidRDefault="005C15D9" w:rsidP="005C15D9">
      <w:pPr>
        <w:widowControl w:val="0"/>
        <w:autoSpaceDE w:val="0"/>
        <w:autoSpaceDN w:val="0"/>
        <w:spacing w:line="240" w:lineRule="exact"/>
        <w:jc w:val="center"/>
        <w:rPr>
          <w:sz w:val="28"/>
          <w:szCs w:val="28"/>
        </w:rPr>
      </w:pPr>
    </w:p>
    <w:p w:rsidR="009E7CA1" w:rsidRDefault="009E7CA1" w:rsidP="005C15D9">
      <w:pPr>
        <w:widowControl w:val="0"/>
        <w:autoSpaceDE w:val="0"/>
        <w:autoSpaceDN w:val="0"/>
        <w:spacing w:line="240" w:lineRule="exact"/>
        <w:jc w:val="center"/>
        <w:rPr>
          <w:sz w:val="28"/>
          <w:szCs w:val="28"/>
        </w:rPr>
      </w:pPr>
    </w:p>
    <w:p w:rsidR="005C15D9" w:rsidRDefault="005C15D9" w:rsidP="005C15D9">
      <w:pPr>
        <w:widowControl w:val="0"/>
        <w:autoSpaceDE w:val="0"/>
        <w:autoSpaceDN w:val="0"/>
        <w:spacing w:line="240" w:lineRule="exact"/>
        <w:jc w:val="center"/>
        <w:rPr>
          <w:sz w:val="28"/>
          <w:szCs w:val="28"/>
        </w:rPr>
      </w:pPr>
      <w:r>
        <w:rPr>
          <w:sz w:val="28"/>
          <w:szCs w:val="28"/>
        </w:rPr>
        <w:t>ЖУРНАЛ</w:t>
      </w:r>
    </w:p>
    <w:p w:rsidR="005C15D9" w:rsidRDefault="005C15D9" w:rsidP="005C15D9">
      <w:pPr>
        <w:widowControl w:val="0"/>
        <w:autoSpaceDE w:val="0"/>
        <w:autoSpaceDN w:val="0"/>
        <w:spacing w:line="240" w:lineRule="exact"/>
        <w:jc w:val="center"/>
        <w:rPr>
          <w:sz w:val="28"/>
          <w:szCs w:val="28"/>
        </w:rPr>
      </w:pPr>
      <w:r>
        <w:rPr>
          <w:sz w:val="28"/>
          <w:szCs w:val="28"/>
        </w:rPr>
        <w:t>регистрации уведомлений о возникновении личной</w:t>
      </w:r>
    </w:p>
    <w:p w:rsidR="005C15D9" w:rsidRDefault="005C15D9" w:rsidP="005C15D9">
      <w:pPr>
        <w:widowControl w:val="0"/>
        <w:autoSpaceDE w:val="0"/>
        <w:autoSpaceDN w:val="0"/>
        <w:spacing w:line="240" w:lineRule="exact"/>
        <w:jc w:val="center"/>
        <w:rPr>
          <w:sz w:val="28"/>
          <w:szCs w:val="28"/>
        </w:rPr>
      </w:pPr>
      <w:r>
        <w:rPr>
          <w:sz w:val="28"/>
          <w:szCs w:val="28"/>
        </w:rPr>
        <w:t>заинтересованности при исполнении должностных обязанностей,</w:t>
      </w:r>
    </w:p>
    <w:p w:rsidR="005C15D9" w:rsidRDefault="005C15D9" w:rsidP="005C15D9">
      <w:pPr>
        <w:widowControl w:val="0"/>
        <w:autoSpaceDE w:val="0"/>
        <w:autoSpaceDN w:val="0"/>
        <w:spacing w:line="240" w:lineRule="exact"/>
        <w:jc w:val="center"/>
        <w:rPr>
          <w:sz w:val="28"/>
          <w:szCs w:val="28"/>
        </w:rPr>
      </w:pPr>
      <w:r>
        <w:rPr>
          <w:sz w:val="28"/>
          <w:szCs w:val="28"/>
        </w:rPr>
        <w:t>которая приводит или может привести к конфликту интересов</w:t>
      </w:r>
    </w:p>
    <w:p w:rsidR="005C15D9" w:rsidRDefault="005C15D9" w:rsidP="005C15D9">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34"/>
        <w:gridCol w:w="1338"/>
        <w:gridCol w:w="1418"/>
        <w:gridCol w:w="1701"/>
        <w:gridCol w:w="1984"/>
        <w:gridCol w:w="1843"/>
      </w:tblGrid>
      <w:tr w:rsidR="005C15D9" w:rsidTr="005C15D9">
        <w:tc>
          <w:tcPr>
            <w:tcW w:w="1134" w:type="dxa"/>
            <w:tcBorders>
              <w:top w:val="single" w:sz="4" w:space="0" w:color="auto"/>
              <w:left w:val="single" w:sz="4" w:space="0" w:color="auto"/>
              <w:bottom w:val="single" w:sz="4" w:space="0" w:color="auto"/>
              <w:right w:val="single" w:sz="4" w:space="0" w:color="auto"/>
            </w:tcBorders>
            <w:hideMark/>
          </w:tcPr>
          <w:p w:rsidR="005C15D9" w:rsidRDefault="005C15D9">
            <w:pPr>
              <w:widowControl w:val="0"/>
              <w:autoSpaceDE w:val="0"/>
              <w:autoSpaceDN w:val="0"/>
              <w:jc w:val="center"/>
              <w:rPr>
                <w:sz w:val="28"/>
                <w:szCs w:val="28"/>
              </w:rPr>
            </w:pPr>
            <w:r>
              <w:rPr>
                <w:sz w:val="28"/>
                <w:szCs w:val="28"/>
              </w:rPr>
              <w:t>Регис</w:t>
            </w:r>
            <w:r>
              <w:rPr>
                <w:sz w:val="28"/>
                <w:szCs w:val="28"/>
              </w:rPr>
              <w:t>т</w:t>
            </w:r>
            <w:r>
              <w:rPr>
                <w:sz w:val="28"/>
                <w:szCs w:val="28"/>
              </w:rPr>
              <w:t>рацио</w:t>
            </w:r>
            <w:r>
              <w:rPr>
                <w:sz w:val="28"/>
                <w:szCs w:val="28"/>
              </w:rPr>
              <w:t>н</w:t>
            </w:r>
            <w:r>
              <w:rPr>
                <w:sz w:val="28"/>
                <w:szCs w:val="28"/>
              </w:rPr>
              <w:t>ный номер уведо</w:t>
            </w:r>
            <w:r>
              <w:rPr>
                <w:sz w:val="28"/>
                <w:szCs w:val="28"/>
              </w:rPr>
              <w:t>м</w:t>
            </w:r>
            <w:r>
              <w:rPr>
                <w:sz w:val="28"/>
                <w:szCs w:val="28"/>
              </w:rPr>
              <w:t>ления</w:t>
            </w:r>
          </w:p>
        </w:tc>
        <w:tc>
          <w:tcPr>
            <w:tcW w:w="1338" w:type="dxa"/>
            <w:tcBorders>
              <w:top w:val="single" w:sz="4" w:space="0" w:color="auto"/>
              <w:left w:val="single" w:sz="4" w:space="0" w:color="auto"/>
              <w:bottom w:val="single" w:sz="4" w:space="0" w:color="auto"/>
              <w:right w:val="single" w:sz="4" w:space="0" w:color="auto"/>
            </w:tcBorders>
            <w:hideMark/>
          </w:tcPr>
          <w:p w:rsidR="005C15D9" w:rsidRDefault="005C15D9">
            <w:pPr>
              <w:widowControl w:val="0"/>
              <w:autoSpaceDE w:val="0"/>
              <w:autoSpaceDN w:val="0"/>
              <w:jc w:val="center"/>
              <w:rPr>
                <w:sz w:val="28"/>
                <w:szCs w:val="28"/>
              </w:rPr>
            </w:pPr>
            <w:r>
              <w:rPr>
                <w:sz w:val="28"/>
                <w:szCs w:val="28"/>
              </w:rPr>
              <w:t>Дата р</w:t>
            </w:r>
            <w:r>
              <w:rPr>
                <w:sz w:val="28"/>
                <w:szCs w:val="28"/>
              </w:rPr>
              <w:t>е</w:t>
            </w:r>
            <w:r>
              <w:rPr>
                <w:sz w:val="28"/>
                <w:szCs w:val="28"/>
              </w:rPr>
              <w:t>гистр</w:t>
            </w:r>
            <w:r>
              <w:rPr>
                <w:sz w:val="28"/>
                <w:szCs w:val="28"/>
              </w:rPr>
              <w:t>а</w:t>
            </w:r>
            <w:r>
              <w:rPr>
                <w:sz w:val="28"/>
                <w:szCs w:val="28"/>
              </w:rPr>
              <w:t>ции ув</w:t>
            </w:r>
            <w:r>
              <w:rPr>
                <w:sz w:val="28"/>
                <w:szCs w:val="28"/>
              </w:rPr>
              <w:t>е</w:t>
            </w:r>
            <w:r>
              <w:rPr>
                <w:sz w:val="28"/>
                <w:szCs w:val="28"/>
              </w:rPr>
              <w:t>домления</w:t>
            </w:r>
          </w:p>
        </w:tc>
        <w:tc>
          <w:tcPr>
            <w:tcW w:w="1418" w:type="dxa"/>
            <w:tcBorders>
              <w:top w:val="single" w:sz="4" w:space="0" w:color="auto"/>
              <w:left w:val="single" w:sz="4" w:space="0" w:color="auto"/>
              <w:bottom w:val="single" w:sz="4" w:space="0" w:color="auto"/>
              <w:right w:val="single" w:sz="4" w:space="0" w:color="auto"/>
            </w:tcBorders>
            <w:hideMark/>
          </w:tcPr>
          <w:p w:rsidR="005C15D9" w:rsidRDefault="005C15D9">
            <w:pPr>
              <w:widowControl w:val="0"/>
              <w:autoSpaceDE w:val="0"/>
              <w:autoSpaceDN w:val="0"/>
              <w:jc w:val="center"/>
              <w:rPr>
                <w:sz w:val="28"/>
                <w:szCs w:val="28"/>
              </w:rPr>
            </w:pPr>
            <w:r>
              <w:rPr>
                <w:sz w:val="28"/>
                <w:szCs w:val="28"/>
              </w:rPr>
              <w:t>Фамилия, имя, отч</w:t>
            </w:r>
            <w:r>
              <w:rPr>
                <w:sz w:val="28"/>
                <w:szCs w:val="28"/>
              </w:rPr>
              <w:t>е</w:t>
            </w:r>
            <w:r>
              <w:rPr>
                <w:sz w:val="28"/>
                <w:szCs w:val="28"/>
              </w:rPr>
              <w:t>ство, н</w:t>
            </w:r>
            <w:r>
              <w:rPr>
                <w:sz w:val="28"/>
                <w:szCs w:val="28"/>
              </w:rPr>
              <w:t>а</w:t>
            </w:r>
            <w:r>
              <w:rPr>
                <w:sz w:val="28"/>
                <w:szCs w:val="28"/>
              </w:rPr>
              <w:t>именов</w:t>
            </w:r>
            <w:r>
              <w:rPr>
                <w:sz w:val="28"/>
                <w:szCs w:val="28"/>
              </w:rPr>
              <w:t>а</w:t>
            </w:r>
            <w:r>
              <w:rPr>
                <w:sz w:val="28"/>
                <w:szCs w:val="28"/>
              </w:rPr>
              <w:t>ние дол</w:t>
            </w:r>
            <w:r>
              <w:rPr>
                <w:sz w:val="28"/>
                <w:szCs w:val="28"/>
              </w:rPr>
              <w:t>ж</w:t>
            </w:r>
            <w:r>
              <w:rPr>
                <w:sz w:val="28"/>
                <w:szCs w:val="28"/>
              </w:rPr>
              <w:t>ности л</w:t>
            </w:r>
            <w:r>
              <w:rPr>
                <w:sz w:val="28"/>
                <w:szCs w:val="28"/>
              </w:rPr>
              <w:t>и</w:t>
            </w:r>
            <w:r>
              <w:rPr>
                <w:sz w:val="28"/>
                <w:szCs w:val="28"/>
              </w:rPr>
              <w:t>ца, пре</w:t>
            </w:r>
            <w:r>
              <w:rPr>
                <w:sz w:val="28"/>
                <w:szCs w:val="28"/>
              </w:rPr>
              <w:t>д</w:t>
            </w:r>
            <w:r>
              <w:rPr>
                <w:sz w:val="28"/>
                <w:szCs w:val="28"/>
              </w:rPr>
              <w:t>ставивш</w:t>
            </w:r>
            <w:r>
              <w:rPr>
                <w:sz w:val="28"/>
                <w:szCs w:val="28"/>
              </w:rPr>
              <w:t>е</w:t>
            </w:r>
            <w:r>
              <w:rPr>
                <w:sz w:val="28"/>
                <w:szCs w:val="28"/>
              </w:rPr>
              <w:t>го ув</w:t>
            </w:r>
            <w:r>
              <w:rPr>
                <w:sz w:val="28"/>
                <w:szCs w:val="28"/>
              </w:rPr>
              <w:t>е</w:t>
            </w:r>
            <w:r>
              <w:rPr>
                <w:sz w:val="28"/>
                <w:szCs w:val="28"/>
              </w:rPr>
              <w:t>домление</w:t>
            </w:r>
          </w:p>
        </w:tc>
        <w:tc>
          <w:tcPr>
            <w:tcW w:w="1701" w:type="dxa"/>
            <w:tcBorders>
              <w:top w:val="single" w:sz="4" w:space="0" w:color="auto"/>
              <w:left w:val="single" w:sz="4" w:space="0" w:color="auto"/>
              <w:bottom w:val="single" w:sz="4" w:space="0" w:color="auto"/>
              <w:right w:val="single" w:sz="4" w:space="0" w:color="auto"/>
            </w:tcBorders>
            <w:hideMark/>
          </w:tcPr>
          <w:p w:rsidR="005C15D9" w:rsidRDefault="005C15D9">
            <w:pPr>
              <w:widowControl w:val="0"/>
              <w:autoSpaceDE w:val="0"/>
              <w:autoSpaceDN w:val="0"/>
              <w:jc w:val="center"/>
              <w:rPr>
                <w:sz w:val="28"/>
                <w:szCs w:val="28"/>
              </w:rPr>
            </w:pPr>
            <w:r>
              <w:rPr>
                <w:sz w:val="28"/>
                <w:szCs w:val="28"/>
              </w:rPr>
              <w:t>Фамилия, имя, отчес</w:t>
            </w:r>
            <w:r>
              <w:rPr>
                <w:sz w:val="28"/>
                <w:szCs w:val="28"/>
              </w:rPr>
              <w:t>т</w:t>
            </w:r>
            <w:r>
              <w:rPr>
                <w:sz w:val="28"/>
                <w:szCs w:val="28"/>
              </w:rPr>
              <w:t>во, наимен</w:t>
            </w:r>
            <w:r>
              <w:rPr>
                <w:sz w:val="28"/>
                <w:szCs w:val="28"/>
              </w:rPr>
              <w:t>о</w:t>
            </w:r>
            <w:r>
              <w:rPr>
                <w:sz w:val="28"/>
                <w:szCs w:val="28"/>
              </w:rPr>
              <w:t>вание дол</w:t>
            </w:r>
            <w:r>
              <w:rPr>
                <w:sz w:val="28"/>
                <w:szCs w:val="28"/>
              </w:rPr>
              <w:t>ж</w:t>
            </w:r>
            <w:r>
              <w:rPr>
                <w:sz w:val="28"/>
                <w:szCs w:val="28"/>
              </w:rPr>
              <w:t>ности, по</w:t>
            </w:r>
            <w:r>
              <w:rPr>
                <w:sz w:val="28"/>
                <w:szCs w:val="28"/>
              </w:rPr>
              <w:t>д</w:t>
            </w:r>
            <w:r>
              <w:rPr>
                <w:sz w:val="28"/>
                <w:szCs w:val="28"/>
              </w:rPr>
              <w:t>пись лица, принявшего уведомление</w:t>
            </w:r>
          </w:p>
        </w:tc>
        <w:tc>
          <w:tcPr>
            <w:tcW w:w="1984" w:type="dxa"/>
            <w:tcBorders>
              <w:top w:val="single" w:sz="4" w:space="0" w:color="auto"/>
              <w:left w:val="single" w:sz="4" w:space="0" w:color="auto"/>
              <w:bottom w:val="single" w:sz="4" w:space="0" w:color="auto"/>
              <w:right w:val="single" w:sz="4" w:space="0" w:color="auto"/>
            </w:tcBorders>
            <w:hideMark/>
          </w:tcPr>
          <w:p w:rsidR="005C15D9" w:rsidRDefault="005C15D9">
            <w:pPr>
              <w:widowControl w:val="0"/>
              <w:autoSpaceDE w:val="0"/>
              <w:autoSpaceDN w:val="0"/>
              <w:jc w:val="center"/>
              <w:rPr>
                <w:sz w:val="28"/>
                <w:szCs w:val="28"/>
              </w:rPr>
            </w:pPr>
            <w:r>
              <w:rPr>
                <w:sz w:val="28"/>
                <w:szCs w:val="28"/>
              </w:rPr>
              <w:t>Сведения о принятом р</w:t>
            </w:r>
            <w:r>
              <w:rPr>
                <w:sz w:val="28"/>
                <w:szCs w:val="28"/>
              </w:rPr>
              <w:t>е</w:t>
            </w:r>
            <w:r>
              <w:rPr>
                <w:sz w:val="28"/>
                <w:szCs w:val="28"/>
              </w:rPr>
              <w:t xml:space="preserve">шении </w:t>
            </w:r>
          </w:p>
        </w:tc>
        <w:tc>
          <w:tcPr>
            <w:tcW w:w="1843" w:type="dxa"/>
            <w:tcBorders>
              <w:top w:val="single" w:sz="4" w:space="0" w:color="auto"/>
              <w:left w:val="single" w:sz="4" w:space="0" w:color="auto"/>
              <w:bottom w:val="single" w:sz="4" w:space="0" w:color="auto"/>
              <w:right w:val="single" w:sz="4" w:space="0" w:color="auto"/>
            </w:tcBorders>
            <w:hideMark/>
          </w:tcPr>
          <w:p w:rsidR="005C15D9" w:rsidRDefault="005C15D9">
            <w:pPr>
              <w:widowControl w:val="0"/>
              <w:autoSpaceDE w:val="0"/>
              <w:autoSpaceDN w:val="0"/>
              <w:jc w:val="center"/>
              <w:rPr>
                <w:sz w:val="28"/>
                <w:szCs w:val="28"/>
              </w:rPr>
            </w:pPr>
            <w:r>
              <w:rPr>
                <w:sz w:val="28"/>
                <w:szCs w:val="28"/>
              </w:rPr>
              <w:t>Отметка о п</w:t>
            </w:r>
            <w:r>
              <w:rPr>
                <w:sz w:val="28"/>
                <w:szCs w:val="28"/>
              </w:rPr>
              <w:t>о</w:t>
            </w:r>
            <w:r>
              <w:rPr>
                <w:sz w:val="28"/>
                <w:szCs w:val="28"/>
              </w:rPr>
              <w:t>лучении к</w:t>
            </w:r>
            <w:r>
              <w:rPr>
                <w:sz w:val="28"/>
                <w:szCs w:val="28"/>
              </w:rPr>
              <w:t>о</w:t>
            </w:r>
            <w:r>
              <w:rPr>
                <w:sz w:val="28"/>
                <w:szCs w:val="28"/>
              </w:rPr>
              <w:t>пии уведо</w:t>
            </w:r>
            <w:r>
              <w:rPr>
                <w:sz w:val="28"/>
                <w:szCs w:val="28"/>
              </w:rPr>
              <w:t>м</w:t>
            </w:r>
            <w:r>
              <w:rPr>
                <w:sz w:val="28"/>
                <w:szCs w:val="28"/>
              </w:rPr>
              <w:t>ления либо о направлении копии ув</w:t>
            </w:r>
            <w:r>
              <w:rPr>
                <w:sz w:val="28"/>
                <w:szCs w:val="28"/>
              </w:rPr>
              <w:t>е</w:t>
            </w:r>
            <w:r>
              <w:rPr>
                <w:sz w:val="28"/>
                <w:szCs w:val="28"/>
              </w:rPr>
              <w:t>домления по почте</w:t>
            </w:r>
          </w:p>
        </w:tc>
      </w:tr>
      <w:tr w:rsidR="005C15D9" w:rsidTr="005C15D9">
        <w:tc>
          <w:tcPr>
            <w:tcW w:w="1134" w:type="dxa"/>
            <w:tcBorders>
              <w:top w:val="single" w:sz="4" w:space="0" w:color="auto"/>
              <w:left w:val="single" w:sz="4" w:space="0" w:color="auto"/>
              <w:bottom w:val="single" w:sz="4" w:space="0" w:color="auto"/>
              <w:right w:val="single" w:sz="4" w:space="0" w:color="auto"/>
            </w:tcBorders>
            <w:hideMark/>
          </w:tcPr>
          <w:p w:rsidR="005C15D9" w:rsidRDefault="005C15D9">
            <w:pPr>
              <w:widowControl w:val="0"/>
              <w:autoSpaceDE w:val="0"/>
              <w:autoSpaceDN w:val="0"/>
              <w:jc w:val="center"/>
              <w:rPr>
                <w:sz w:val="28"/>
                <w:szCs w:val="28"/>
              </w:rPr>
            </w:pPr>
            <w:r>
              <w:rPr>
                <w:sz w:val="28"/>
                <w:szCs w:val="28"/>
              </w:rPr>
              <w:t>1</w:t>
            </w:r>
          </w:p>
        </w:tc>
        <w:tc>
          <w:tcPr>
            <w:tcW w:w="1338" w:type="dxa"/>
            <w:tcBorders>
              <w:top w:val="single" w:sz="4" w:space="0" w:color="auto"/>
              <w:left w:val="single" w:sz="4" w:space="0" w:color="auto"/>
              <w:bottom w:val="single" w:sz="4" w:space="0" w:color="auto"/>
              <w:right w:val="single" w:sz="4" w:space="0" w:color="auto"/>
            </w:tcBorders>
            <w:hideMark/>
          </w:tcPr>
          <w:p w:rsidR="005C15D9" w:rsidRDefault="005C15D9">
            <w:pPr>
              <w:widowControl w:val="0"/>
              <w:autoSpaceDE w:val="0"/>
              <w:autoSpaceDN w:val="0"/>
              <w:jc w:val="center"/>
              <w:rPr>
                <w:sz w:val="28"/>
                <w:szCs w:val="28"/>
              </w:rPr>
            </w:pPr>
            <w:r>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5C15D9" w:rsidRDefault="005C15D9">
            <w:pPr>
              <w:widowControl w:val="0"/>
              <w:autoSpaceDE w:val="0"/>
              <w:autoSpaceDN w:val="0"/>
              <w:jc w:val="center"/>
              <w:rPr>
                <w:sz w:val="28"/>
                <w:szCs w:val="28"/>
              </w:rPr>
            </w:pPr>
            <w:r>
              <w:rPr>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5C15D9" w:rsidRDefault="005C15D9">
            <w:pPr>
              <w:widowControl w:val="0"/>
              <w:autoSpaceDE w:val="0"/>
              <w:autoSpaceDN w:val="0"/>
              <w:jc w:val="center"/>
              <w:rPr>
                <w:sz w:val="28"/>
                <w:szCs w:val="28"/>
              </w:rPr>
            </w:pPr>
            <w:r>
              <w:rPr>
                <w:sz w:val="28"/>
                <w:szCs w:val="28"/>
              </w:rPr>
              <w:t>4</w:t>
            </w:r>
          </w:p>
        </w:tc>
        <w:tc>
          <w:tcPr>
            <w:tcW w:w="1984" w:type="dxa"/>
            <w:tcBorders>
              <w:top w:val="single" w:sz="4" w:space="0" w:color="auto"/>
              <w:left w:val="single" w:sz="4" w:space="0" w:color="auto"/>
              <w:bottom w:val="single" w:sz="4" w:space="0" w:color="auto"/>
              <w:right w:val="single" w:sz="4" w:space="0" w:color="auto"/>
            </w:tcBorders>
            <w:hideMark/>
          </w:tcPr>
          <w:p w:rsidR="005C15D9" w:rsidRDefault="005C15D9">
            <w:pPr>
              <w:widowControl w:val="0"/>
              <w:autoSpaceDE w:val="0"/>
              <w:autoSpaceDN w:val="0"/>
              <w:jc w:val="center"/>
              <w:rPr>
                <w:sz w:val="28"/>
                <w:szCs w:val="28"/>
              </w:rPr>
            </w:pPr>
            <w:r>
              <w:rPr>
                <w:sz w:val="28"/>
                <w:szCs w:val="28"/>
              </w:rPr>
              <w:t>5</w:t>
            </w:r>
          </w:p>
        </w:tc>
        <w:tc>
          <w:tcPr>
            <w:tcW w:w="1843" w:type="dxa"/>
            <w:tcBorders>
              <w:top w:val="single" w:sz="4" w:space="0" w:color="auto"/>
              <w:left w:val="single" w:sz="4" w:space="0" w:color="auto"/>
              <w:bottom w:val="single" w:sz="4" w:space="0" w:color="auto"/>
              <w:right w:val="single" w:sz="4" w:space="0" w:color="auto"/>
            </w:tcBorders>
            <w:hideMark/>
          </w:tcPr>
          <w:p w:rsidR="005C15D9" w:rsidRDefault="005C15D9">
            <w:pPr>
              <w:widowControl w:val="0"/>
              <w:autoSpaceDE w:val="0"/>
              <w:autoSpaceDN w:val="0"/>
              <w:jc w:val="center"/>
              <w:rPr>
                <w:sz w:val="28"/>
                <w:szCs w:val="28"/>
              </w:rPr>
            </w:pPr>
            <w:r>
              <w:rPr>
                <w:sz w:val="28"/>
                <w:szCs w:val="28"/>
              </w:rPr>
              <w:t>6</w:t>
            </w:r>
          </w:p>
        </w:tc>
      </w:tr>
      <w:tr w:rsidR="005C15D9" w:rsidTr="005C15D9">
        <w:tc>
          <w:tcPr>
            <w:tcW w:w="1134" w:type="dxa"/>
            <w:tcBorders>
              <w:top w:val="single" w:sz="4" w:space="0" w:color="auto"/>
              <w:left w:val="single" w:sz="4" w:space="0" w:color="auto"/>
              <w:bottom w:val="single" w:sz="4" w:space="0" w:color="auto"/>
              <w:right w:val="single" w:sz="4" w:space="0" w:color="auto"/>
            </w:tcBorders>
          </w:tcPr>
          <w:p w:rsidR="005C15D9" w:rsidRDefault="005C15D9">
            <w:pPr>
              <w:widowControl w:val="0"/>
              <w:autoSpaceDE w:val="0"/>
              <w:autoSpaceDN w:val="0"/>
              <w:rPr>
                <w:sz w:val="28"/>
                <w:szCs w:val="28"/>
              </w:rPr>
            </w:pPr>
          </w:p>
        </w:tc>
        <w:tc>
          <w:tcPr>
            <w:tcW w:w="1338" w:type="dxa"/>
            <w:tcBorders>
              <w:top w:val="single" w:sz="4" w:space="0" w:color="auto"/>
              <w:left w:val="single" w:sz="4" w:space="0" w:color="auto"/>
              <w:bottom w:val="single" w:sz="4" w:space="0" w:color="auto"/>
              <w:right w:val="single" w:sz="4" w:space="0" w:color="auto"/>
            </w:tcBorders>
          </w:tcPr>
          <w:p w:rsidR="005C15D9" w:rsidRDefault="005C15D9">
            <w:pPr>
              <w:widowControl w:val="0"/>
              <w:autoSpaceDE w:val="0"/>
              <w:autoSpaceDN w:val="0"/>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5C15D9" w:rsidRDefault="005C15D9">
            <w:pPr>
              <w:widowControl w:val="0"/>
              <w:autoSpaceDE w:val="0"/>
              <w:autoSpaceDN w:val="0"/>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5C15D9" w:rsidRDefault="005C15D9">
            <w:pPr>
              <w:widowControl w:val="0"/>
              <w:autoSpaceDE w:val="0"/>
              <w:autoSpaceDN w:val="0"/>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5C15D9" w:rsidRDefault="005C15D9">
            <w:pPr>
              <w:widowControl w:val="0"/>
              <w:autoSpaceDE w:val="0"/>
              <w:autoSpaceDN w:val="0"/>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5C15D9" w:rsidRDefault="005C15D9">
            <w:pPr>
              <w:widowControl w:val="0"/>
              <w:autoSpaceDE w:val="0"/>
              <w:autoSpaceDN w:val="0"/>
              <w:rPr>
                <w:sz w:val="28"/>
                <w:szCs w:val="28"/>
              </w:rPr>
            </w:pPr>
          </w:p>
        </w:tc>
      </w:tr>
    </w:tbl>
    <w:p w:rsidR="005C15D9" w:rsidRDefault="005C15D9" w:rsidP="005C15D9">
      <w:pPr>
        <w:widowControl w:val="0"/>
        <w:autoSpaceDE w:val="0"/>
        <w:autoSpaceDN w:val="0"/>
        <w:jc w:val="both"/>
        <w:rPr>
          <w:sz w:val="28"/>
          <w:szCs w:val="28"/>
        </w:rPr>
      </w:pPr>
    </w:p>
    <w:p w:rsidR="005C15D9" w:rsidRDefault="005C15D9" w:rsidP="005C15D9">
      <w:pPr>
        <w:spacing w:after="160" w:line="256" w:lineRule="auto"/>
        <w:rPr>
          <w:rFonts w:eastAsia="Calibri"/>
          <w:sz w:val="28"/>
          <w:szCs w:val="28"/>
          <w:lang w:eastAsia="en-US"/>
        </w:rPr>
      </w:pPr>
    </w:p>
    <w:p w:rsidR="005C15D9" w:rsidRDefault="005C15D9" w:rsidP="005C15D9">
      <w:pPr>
        <w:pStyle w:val="Standard"/>
      </w:pPr>
    </w:p>
    <w:p w:rsidR="005C15D9" w:rsidRDefault="005C15D9" w:rsidP="005C15D9">
      <w:pPr>
        <w:pStyle w:val="Standard"/>
      </w:pPr>
    </w:p>
    <w:p w:rsidR="005C15D9" w:rsidRDefault="005C15D9" w:rsidP="005C15D9">
      <w:pPr>
        <w:pStyle w:val="Standard"/>
      </w:pPr>
    </w:p>
    <w:p w:rsidR="003D2319" w:rsidRDefault="003D2319" w:rsidP="003D2319">
      <w:pPr>
        <w:pStyle w:val="ConsPlusTitle"/>
        <w:widowControl/>
        <w:ind w:firstLine="858"/>
        <w:jc w:val="both"/>
        <w:rPr>
          <w:b w:val="0"/>
          <w:sz w:val="28"/>
          <w:szCs w:val="28"/>
        </w:rPr>
      </w:pPr>
    </w:p>
    <w:p w:rsidR="003D2319" w:rsidRDefault="003D2319" w:rsidP="003D2319">
      <w:pPr>
        <w:pStyle w:val="ConsPlusTitle"/>
        <w:widowControl/>
        <w:ind w:firstLine="858"/>
        <w:jc w:val="both"/>
        <w:rPr>
          <w:b w:val="0"/>
          <w:sz w:val="28"/>
          <w:szCs w:val="28"/>
        </w:rPr>
      </w:pPr>
    </w:p>
    <w:p w:rsidR="003D2319" w:rsidRDefault="003D2319" w:rsidP="003D2319">
      <w:pPr>
        <w:pStyle w:val="ConsPlusTitle"/>
        <w:widowControl/>
        <w:ind w:firstLine="858"/>
        <w:jc w:val="both"/>
        <w:rPr>
          <w:b w:val="0"/>
          <w:sz w:val="28"/>
          <w:szCs w:val="28"/>
        </w:rPr>
      </w:pPr>
    </w:p>
    <w:p w:rsidR="003D2319" w:rsidRDefault="003D2319" w:rsidP="003D2319">
      <w:pPr>
        <w:pStyle w:val="ConsPlusTitle"/>
        <w:widowControl/>
        <w:ind w:firstLine="858"/>
        <w:jc w:val="both"/>
        <w:rPr>
          <w:b w:val="0"/>
          <w:sz w:val="28"/>
          <w:szCs w:val="28"/>
        </w:rPr>
      </w:pPr>
    </w:p>
    <w:p w:rsidR="003D2319" w:rsidRDefault="003D2319" w:rsidP="003D2319">
      <w:pPr>
        <w:pStyle w:val="ConsPlusTitle"/>
        <w:widowControl/>
        <w:ind w:firstLine="858"/>
        <w:jc w:val="both"/>
        <w:rPr>
          <w:b w:val="0"/>
          <w:sz w:val="28"/>
          <w:szCs w:val="28"/>
        </w:rPr>
      </w:pPr>
    </w:p>
    <w:p w:rsidR="003D2319" w:rsidRDefault="003D2319" w:rsidP="003D2319">
      <w:pPr>
        <w:pStyle w:val="ConsPlusTitle"/>
        <w:widowControl/>
        <w:ind w:firstLine="858"/>
        <w:jc w:val="both"/>
        <w:rPr>
          <w:b w:val="0"/>
          <w:sz w:val="28"/>
          <w:szCs w:val="28"/>
        </w:rPr>
      </w:pPr>
    </w:p>
    <w:p w:rsidR="003D2319" w:rsidRDefault="003D2319" w:rsidP="003D2319">
      <w:pPr>
        <w:pStyle w:val="ConsPlusTitle"/>
        <w:widowControl/>
        <w:ind w:firstLine="858"/>
        <w:jc w:val="both"/>
        <w:rPr>
          <w:b w:val="0"/>
          <w:sz w:val="28"/>
          <w:szCs w:val="28"/>
        </w:rPr>
      </w:pPr>
    </w:p>
    <w:p w:rsidR="003D2319" w:rsidRDefault="003D2319" w:rsidP="003D2319">
      <w:pPr>
        <w:pStyle w:val="ConsPlusTitle"/>
        <w:widowControl/>
        <w:ind w:firstLine="858"/>
        <w:jc w:val="both"/>
        <w:rPr>
          <w:b w:val="0"/>
          <w:sz w:val="28"/>
          <w:szCs w:val="28"/>
        </w:rPr>
      </w:pPr>
    </w:p>
    <w:p w:rsidR="003D2319" w:rsidRDefault="003D2319" w:rsidP="003D2319">
      <w:pPr>
        <w:pStyle w:val="ConsPlusTitle"/>
        <w:widowControl/>
        <w:ind w:firstLine="858"/>
        <w:jc w:val="both"/>
        <w:rPr>
          <w:b w:val="0"/>
          <w:sz w:val="28"/>
          <w:szCs w:val="28"/>
        </w:rPr>
      </w:pPr>
    </w:p>
    <w:p w:rsidR="003D2319" w:rsidRDefault="003D2319" w:rsidP="003D2319">
      <w:pPr>
        <w:pStyle w:val="ConsPlusTitle"/>
        <w:widowControl/>
        <w:ind w:firstLine="858"/>
        <w:jc w:val="both"/>
        <w:rPr>
          <w:b w:val="0"/>
          <w:sz w:val="28"/>
          <w:szCs w:val="28"/>
        </w:rPr>
      </w:pPr>
    </w:p>
    <w:p w:rsidR="003D2319" w:rsidRDefault="003D2319" w:rsidP="003D2319">
      <w:pPr>
        <w:pStyle w:val="ConsPlusTitle"/>
        <w:widowControl/>
        <w:ind w:firstLine="858"/>
        <w:jc w:val="both"/>
        <w:rPr>
          <w:b w:val="0"/>
          <w:sz w:val="28"/>
          <w:szCs w:val="28"/>
        </w:rPr>
      </w:pPr>
    </w:p>
    <w:sectPr w:rsidR="003D2319" w:rsidSect="00E55143">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B37" w:rsidRDefault="006A7B37" w:rsidP="00394F4D">
      <w:r>
        <w:separator/>
      </w:r>
    </w:p>
  </w:endnote>
  <w:endnote w:type="continuationSeparator" w:id="1">
    <w:p w:rsidR="006A7B37" w:rsidRDefault="006A7B37" w:rsidP="00394F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48641"/>
    </w:sdtPr>
    <w:sdtContent>
      <w:p w:rsidR="00394F4D" w:rsidRDefault="00D538DC">
        <w:pPr>
          <w:pStyle w:val="ad"/>
          <w:jc w:val="center"/>
        </w:pPr>
      </w:p>
    </w:sdtContent>
  </w:sdt>
  <w:p w:rsidR="00394F4D" w:rsidRDefault="00394F4D">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B37" w:rsidRDefault="006A7B37" w:rsidP="00394F4D">
      <w:r>
        <w:separator/>
      </w:r>
    </w:p>
  </w:footnote>
  <w:footnote w:type="continuationSeparator" w:id="1">
    <w:p w:rsidR="006A7B37" w:rsidRDefault="006A7B37" w:rsidP="0039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648D5"/>
    <w:multiLevelType w:val="hybridMultilevel"/>
    <w:tmpl w:val="F30A6B0C"/>
    <w:lvl w:ilvl="0" w:tplc="F3EC64CA">
      <w:start w:val="2008"/>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4FF06130"/>
    <w:multiLevelType w:val="hybridMultilevel"/>
    <w:tmpl w:val="5802AFA4"/>
    <w:lvl w:ilvl="0" w:tplc="DA22E1F2">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A6F155A"/>
    <w:multiLevelType w:val="hybridMultilevel"/>
    <w:tmpl w:val="8F88EF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F4D62F7"/>
    <w:multiLevelType w:val="hybridMultilevel"/>
    <w:tmpl w:val="F5767412"/>
    <w:lvl w:ilvl="0" w:tplc="83D02B04">
      <w:start w:val="1"/>
      <w:numFmt w:val="bullet"/>
      <w:lvlText w:val="-"/>
      <w:lvlJc w:val="left"/>
      <w:pPr>
        <w:ind w:left="1068" w:hanging="360"/>
      </w:pPr>
      <w:rPr>
        <w:rFonts w:ascii="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4">
    <w:nsid w:val="604F7D34"/>
    <w:multiLevelType w:val="hybridMultilevel"/>
    <w:tmpl w:val="1AAE09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4986DF2"/>
    <w:multiLevelType w:val="hybridMultilevel"/>
    <w:tmpl w:val="B134B062"/>
    <w:lvl w:ilvl="0" w:tplc="2C0AD8FA">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031D3F"/>
    <w:rsid w:val="00031D3F"/>
    <w:rsid w:val="000522A0"/>
    <w:rsid w:val="000833ED"/>
    <w:rsid w:val="0009336C"/>
    <w:rsid w:val="000A13D6"/>
    <w:rsid w:val="000A52C9"/>
    <w:rsid w:val="000B621C"/>
    <w:rsid w:val="000C51BD"/>
    <w:rsid w:val="00117A8C"/>
    <w:rsid w:val="0013411F"/>
    <w:rsid w:val="0013442D"/>
    <w:rsid w:val="00155DE0"/>
    <w:rsid w:val="001C36B3"/>
    <w:rsid w:val="001F1B8F"/>
    <w:rsid w:val="001F4E56"/>
    <w:rsid w:val="00237B40"/>
    <w:rsid w:val="0028070B"/>
    <w:rsid w:val="002D36AC"/>
    <w:rsid w:val="003134CD"/>
    <w:rsid w:val="0037537C"/>
    <w:rsid w:val="00375774"/>
    <w:rsid w:val="00394F4D"/>
    <w:rsid w:val="003A6BB9"/>
    <w:rsid w:val="003D2319"/>
    <w:rsid w:val="003E62F8"/>
    <w:rsid w:val="003F309A"/>
    <w:rsid w:val="00461A38"/>
    <w:rsid w:val="00462004"/>
    <w:rsid w:val="004B7C9E"/>
    <w:rsid w:val="00591A2C"/>
    <w:rsid w:val="005C15D9"/>
    <w:rsid w:val="00623C18"/>
    <w:rsid w:val="00666222"/>
    <w:rsid w:val="006A7B37"/>
    <w:rsid w:val="006E09D9"/>
    <w:rsid w:val="007002BC"/>
    <w:rsid w:val="00705337"/>
    <w:rsid w:val="00706DCE"/>
    <w:rsid w:val="007551AC"/>
    <w:rsid w:val="007C151F"/>
    <w:rsid w:val="007E7B1D"/>
    <w:rsid w:val="007F0914"/>
    <w:rsid w:val="008511EB"/>
    <w:rsid w:val="00861109"/>
    <w:rsid w:val="008D1A38"/>
    <w:rsid w:val="008F7488"/>
    <w:rsid w:val="0090044E"/>
    <w:rsid w:val="00916765"/>
    <w:rsid w:val="00943739"/>
    <w:rsid w:val="009444F0"/>
    <w:rsid w:val="009751CE"/>
    <w:rsid w:val="009C3F5E"/>
    <w:rsid w:val="009E5D2C"/>
    <w:rsid w:val="009E7CA1"/>
    <w:rsid w:val="00A91D84"/>
    <w:rsid w:val="00AA0238"/>
    <w:rsid w:val="00AA4E54"/>
    <w:rsid w:val="00AA61E5"/>
    <w:rsid w:val="00AB030B"/>
    <w:rsid w:val="00AB47AF"/>
    <w:rsid w:val="00B5480B"/>
    <w:rsid w:val="00B65195"/>
    <w:rsid w:val="00BA4F33"/>
    <w:rsid w:val="00BB4831"/>
    <w:rsid w:val="00C4432B"/>
    <w:rsid w:val="00C62D74"/>
    <w:rsid w:val="00C66B81"/>
    <w:rsid w:val="00CD16D1"/>
    <w:rsid w:val="00CD33C2"/>
    <w:rsid w:val="00CF0C87"/>
    <w:rsid w:val="00CF4D22"/>
    <w:rsid w:val="00CF7CF6"/>
    <w:rsid w:val="00D4523C"/>
    <w:rsid w:val="00D538DC"/>
    <w:rsid w:val="00D86627"/>
    <w:rsid w:val="00DD54C9"/>
    <w:rsid w:val="00E55143"/>
    <w:rsid w:val="00E94FC1"/>
    <w:rsid w:val="00EC1477"/>
    <w:rsid w:val="00ED6632"/>
    <w:rsid w:val="00EE238B"/>
    <w:rsid w:val="00F00A0A"/>
    <w:rsid w:val="00F570D6"/>
    <w:rsid w:val="00F71D5F"/>
    <w:rsid w:val="00FA5382"/>
    <w:rsid w:val="00FD3004"/>
    <w:rsid w:val="00FE17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D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1D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D3F"/>
    <w:rPr>
      <w:rFonts w:asciiTheme="majorHAnsi" w:eastAsiaTheme="majorEastAsia" w:hAnsiTheme="majorHAnsi" w:cstheme="majorBidi"/>
      <w:b/>
      <w:bCs/>
      <w:color w:val="365F91" w:themeColor="accent1" w:themeShade="BF"/>
      <w:sz w:val="28"/>
      <w:szCs w:val="28"/>
      <w:lang w:eastAsia="ru-RU"/>
    </w:rPr>
  </w:style>
  <w:style w:type="paragraph" w:styleId="a3">
    <w:name w:val="Normal (Web)"/>
    <w:aliases w:val="Обычный (веб) Знак,Обычный (Web) Знак Знак,Обычный (веб) Знак Знак,Обычный (Web) Знак1 Знак,Обычный (Web) Знак Знак Знак,Обычный (Web),Обычный (веб) Знак1,Знак Знак,Знак Знак Знак Знак,Знак Знак Знак"/>
    <w:basedOn w:val="a"/>
    <w:link w:val="2"/>
    <w:uiPriority w:val="34"/>
    <w:unhideWhenUsed/>
    <w:qFormat/>
    <w:rsid w:val="00031D3F"/>
    <w:pPr>
      <w:spacing w:before="100" w:beforeAutospacing="1" w:after="100" w:afterAutospacing="1"/>
    </w:pPr>
  </w:style>
  <w:style w:type="paragraph" w:styleId="a4">
    <w:name w:val="Body Text"/>
    <w:basedOn w:val="a"/>
    <w:link w:val="a5"/>
    <w:uiPriority w:val="99"/>
    <w:semiHidden/>
    <w:unhideWhenUsed/>
    <w:rsid w:val="00031D3F"/>
    <w:pPr>
      <w:spacing w:after="120"/>
    </w:pPr>
  </w:style>
  <w:style w:type="character" w:customStyle="1" w:styleId="a5">
    <w:name w:val="Основной текст Знак"/>
    <w:basedOn w:val="a0"/>
    <w:link w:val="a4"/>
    <w:uiPriority w:val="99"/>
    <w:semiHidden/>
    <w:rsid w:val="00031D3F"/>
    <w:rPr>
      <w:rFonts w:ascii="Times New Roman" w:eastAsia="Times New Roman" w:hAnsi="Times New Roman" w:cs="Times New Roman"/>
      <w:sz w:val="24"/>
      <w:szCs w:val="24"/>
      <w:lang w:eastAsia="ru-RU"/>
    </w:rPr>
  </w:style>
  <w:style w:type="paragraph" w:styleId="20">
    <w:name w:val="Body Text 2"/>
    <w:basedOn w:val="a"/>
    <w:link w:val="21"/>
    <w:uiPriority w:val="99"/>
    <w:semiHidden/>
    <w:unhideWhenUsed/>
    <w:rsid w:val="00031D3F"/>
    <w:pPr>
      <w:widowControl w:val="0"/>
      <w:autoSpaceDE w:val="0"/>
      <w:autoSpaceDN w:val="0"/>
      <w:adjustRightInd w:val="0"/>
      <w:spacing w:after="120" w:line="480" w:lineRule="auto"/>
    </w:pPr>
    <w:rPr>
      <w:rFonts w:ascii="Arial" w:hAnsi="Arial" w:cs="Arial"/>
      <w:sz w:val="20"/>
      <w:szCs w:val="20"/>
    </w:rPr>
  </w:style>
  <w:style w:type="character" w:customStyle="1" w:styleId="22">
    <w:name w:val="Основной текст 2 Знак"/>
    <w:basedOn w:val="a0"/>
    <w:uiPriority w:val="99"/>
    <w:semiHidden/>
    <w:rsid w:val="00031D3F"/>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031D3F"/>
    <w:pPr>
      <w:spacing w:after="120" w:line="480" w:lineRule="auto"/>
      <w:ind w:left="283"/>
    </w:pPr>
  </w:style>
  <w:style w:type="character" w:customStyle="1" w:styleId="24">
    <w:name w:val="Основной текст с отступом 2 Знак"/>
    <w:basedOn w:val="a0"/>
    <w:link w:val="23"/>
    <w:uiPriority w:val="99"/>
    <w:semiHidden/>
    <w:rsid w:val="00031D3F"/>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031D3F"/>
    <w:pPr>
      <w:spacing w:after="120"/>
      <w:ind w:left="283"/>
    </w:pPr>
    <w:rPr>
      <w:sz w:val="16"/>
      <w:szCs w:val="16"/>
    </w:rPr>
  </w:style>
  <w:style w:type="character" w:customStyle="1" w:styleId="30">
    <w:name w:val="Основной текст с отступом 3 Знак"/>
    <w:basedOn w:val="a0"/>
    <w:link w:val="3"/>
    <w:uiPriority w:val="99"/>
    <w:semiHidden/>
    <w:rsid w:val="00031D3F"/>
    <w:rPr>
      <w:rFonts w:ascii="Times New Roman" w:eastAsia="Times New Roman" w:hAnsi="Times New Roman" w:cs="Times New Roman"/>
      <w:sz w:val="16"/>
      <w:szCs w:val="16"/>
      <w:lang w:eastAsia="ru-RU"/>
    </w:rPr>
  </w:style>
  <w:style w:type="character" w:customStyle="1" w:styleId="a6">
    <w:name w:val="Без интервала Знак"/>
    <w:basedOn w:val="a0"/>
    <w:link w:val="a7"/>
    <w:uiPriority w:val="1"/>
    <w:locked/>
    <w:rsid w:val="00031D3F"/>
    <w:rPr>
      <w:rFonts w:ascii="Calibri" w:eastAsia="Calibri" w:hAnsi="Calibri" w:cs="Calibri"/>
    </w:rPr>
  </w:style>
  <w:style w:type="paragraph" w:styleId="a7">
    <w:name w:val="No Spacing"/>
    <w:link w:val="a6"/>
    <w:uiPriority w:val="1"/>
    <w:qFormat/>
    <w:rsid w:val="00031D3F"/>
    <w:pPr>
      <w:spacing w:after="0" w:line="240" w:lineRule="auto"/>
    </w:pPr>
    <w:rPr>
      <w:rFonts w:ascii="Calibri" w:eastAsia="Calibri" w:hAnsi="Calibri" w:cs="Calibri"/>
    </w:rPr>
  </w:style>
  <w:style w:type="paragraph" w:styleId="a8">
    <w:name w:val="List Paragraph"/>
    <w:basedOn w:val="a"/>
    <w:uiPriority w:val="34"/>
    <w:qFormat/>
    <w:rsid w:val="00031D3F"/>
    <w:pPr>
      <w:spacing w:after="200" w:line="276" w:lineRule="auto"/>
      <w:ind w:left="720"/>
    </w:pPr>
    <w:rPr>
      <w:rFonts w:ascii="Calibri" w:eastAsia="Calibri" w:hAnsi="Calibri" w:cs="Calibri"/>
      <w:sz w:val="22"/>
      <w:szCs w:val="22"/>
      <w:lang w:eastAsia="en-US"/>
    </w:rPr>
  </w:style>
  <w:style w:type="paragraph" w:customStyle="1" w:styleId="Default">
    <w:name w:val="Default"/>
    <w:uiPriority w:val="99"/>
    <w:rsid w:val="00031D3F"/>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1">
    <w:name w:val="Стиль1"/>
    <w:uiPriority w:val="99"/>
    <w:rsid w:val="00031D3F"/>
    <w:pPr>
      <w:spacing w:after="0" w:line="240" w:lineRule="auto"/>
      <w:ind w:firstLine="720"/>
      <w:jc w:val="both"/>
    </w:pPr>
    <w:rPr>
      <w:rFonts w:ascii="Arial" w:eastAsia="Times New Roman" w:hAnsi="Arial" w:cs="Times New Roman"/>
      <w:szCs w:val="20"/>
      <w:lang w:eastAsia="ru-RU"/>
    </w:rPr>
  </w:style>
  <w:style w:type="paragraph" w:customStyle="1" w:styleId="12">
    <w:name w:val="Без интервала1"/>
    <w:rsid w:val="00031D3F"/>
    <w:pPr>
      <w:spacing w:after="0" w:line="240" w:lineRule="auto"/>
    </w:pPr>
    <w:rPr>
      <w:rFonts w:ascii="Calibri" w:eastAsia="Times New Roman" w:hAnsi="Calibri" w:cs="Calibri"/>
    </w:rPr>
  </w:style>
  <w:style w:type="character" w:customStyle="1" w:styleId="21">
    <w:name w:val="Основной текст 2 Знак1"/>
    <w:basedOn w:val="a0"/>
    <w:link w:val="20"/>
    <w:uiPriority w:val="99"/>
    <w:semiHidden/>
    <w:locked/>
    <w:rsid w:val="00031D3F"/>
    <w:rPr>
      <w:rFonts w:ascii="Arial" w:eastAsia="Times New Roman" w:hAnsi="Arial" w:cs="Arial"/>
      <w:sz w:val="20"/>
      <w:szCs w:val="20"/>
      <w:lang w:eastAsia="ru-RU"/>
    </w:rPr>
  </w:style>
  <w:style w:type="character" w:customStyle="1" w:styleId="apple-converted-space">
    <w:name w:val="apple-converted-space"/>
    <w:basedOn w:val="a0"/>
    <w:rsid w:val="00031D3F"/>
  </w:style>
  <w:style w:type="character" w:customStyle="1" w:styleId="blk">
    <w:name w:val="blk"/>
    <w:basedOn w:val="a0"/>
    <w:rsid w:val="00031D3F"/>
  </w:style>
  <w:style w:type="table" w:styleId="a9">
    <w:name w:val="Table Grid"/>
    <w:basedOn w:val="a1"/>
    <w:rsid w:val="00031D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031D3F"/>
    <w:rPr>
      <w:b/>
      <w:bCs/>
    </w:rPr>
  </w:style>
  <w:style w:type="character" w:customStyle="1" w:styleId="2">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Обычный (Web) Знак,Обычный (веб) Знак1 Знак,Знак Знак Знак1,Знак Знак Знак Знак Знак"/>
    <w:basedOn w:val="a0"/>
    <w:link w:val="a3"/>
    <w:locked/>
    <w:rsid w:val="00FE17EB"/>
    <w:rPr>
      <w:rFonts w:ascii="Times New Roman" w:eastAsia="Times New Roman" w:hAnsi="Times New Roman" w:cs="Times New Roman"/>
      <w:sz w:val="24"/>
      <w:szCs w:val="24"/>
      <w:lang w:eastAsia="ru-RU"/>
    </w:rPr>
  </w:style>
  <w:style w:type="paragraph" w:customStyle="1" w:styleId="ConsPlusNormal">
    <w:name w:val="ConsPlusNormal"/>
    <w:rsid w:val="00FE17E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uiPriority w:val="99"/>
    <w:semiHidden/>
    <w:unhideWhenUsed/>
    <w:rsid w:val="00394F4D"/>
    <w:pPr>
      <w:tabs>
        <w:tab w:val="center" w:pos="4677"/>
        <w:tab w:val="right" w:pos="9355"/>
      </w:tabs>
    </w:pPr>
  </w:style>
  <w:style w:type="character" w:customStyle="1" w:styleId="ac">
    <w:name w:val="Верхний колонтитул Знак"/>
    <w:basedOn w:val="a0"/>
    <w:link w:val="ab"/>
    <w:uiPriority w:val="99"/>
    <w:semiHidden/>
    <w:rsid w:val="00394F4D"/>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394F4D"/>
    <w:pPr>
      <w:tabs>
        <w:tab w:val="center" w:pos="4677"/>
        <w:tab w:val="right" w:pos="9355"/>
      </w:tabs>
    </w:pPr>
  </w:style>
  <w:style w:type="character" w:customStyle="1" w:styleId="ae">
    <w:name w:val="Нижний колонтитул Знак"/>
    <w:basedOn w:val="a0"/>
    <w:link w:val="ad"/>
    <w:uiPriority w:val="99"/>
    <w:rsid w:val="00394F4D"/>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D86627"/>
    <w:rPr>
      <w:rFonts w:ascii="Tahoma" w:hAnsi="Tahoma" w:cs="Tahoma"/>
      <w:sz w:val="16"/>
      <w:szCs w:val="16"/>
    </w:rPr>
  </w:style>
  <w:style w:type="character" w:customStyle="1" w:styleId="af0">
    <w:name w:val="Текст выноски Знак"/>
    <w:basedOn w:val="a0"/>
    <w:link w:val="af"/>
    <w:uiPriority w:val="99"/>
    <w:semiHidden/>
    <w:rsid w:val="00D86627"/>
    <w:rPr>
      <w:rFonts w:ascii="Tahoma" w:eastAsia="Times New Roman" w:hAnsi="Tahoma" w:cs="Tahoma"/>
      <w:sz w:val="16"/>
      <w:szCs w:val="16"/>
      <w:lang w:eastAsia="ru-RU"/>
    </w:rPr>
  </w:style>
  <w:style w:type="paragraph" w:styleId="af1">
    <w:name w:val="Body Text Indent"/>
    <w:basedOn w:val="a"/>
    <w:link w:val="af2"/>
    <w:semiHidden/>
    <w:unhideWhenUsed/>
    <w:rsid w:val="00155DE0"/>
    <w:pPr>
      <w:spacing w:after="120"/>
      <w:ind w:left="283"/>
    </w:pPr>
  </w:style>
  <w:style w:type="character" w:customStyle="1" w:styleId="af2">
    <w:name w:val="Основной текст с отступом Знак"/>
    <w:basedOn w:val="a0"/>
    <w:link w:val="af1"/>
    <w:semiHidden/>
    <w:rsid w:val="00155DE0"/>
    <w:rPr>
      <w:rFonts w:ascii="Times New Roman" w:eastAsia="Times New Roman" w:hAnsi="Times New Roman" w:cs="Times New Roman"/>
      <w:sz w:val="24"/>
      <w:szCs w:val="24"/>
      <w:lang w:eastAsia="ru-RU"/>
    </w:rPr>
  </w:style>
  <w:style w:type="paragraph" w:customStyle="1" w:styleId="ConsPlusTitle">
    <w:name w:val="ConsPlusTitle"/>
    <w:rsid w:val="003D231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3D2319"/>
    <w:pPr>
      <w:widowControl w:val="0"/>
      <w:suppressAutoHyphens/>
      <w:autoSpaceDN w:val="0"/>
      <w:spacing w:after="0" w:line="240" w:lineRule="auto"/>
    </w:pPr>
    <w:rPr>
      <w:rFonts w:ascii="Arial" w:eastAsia="Times New Roman" w:hAnsi="Arial" w:cs="Arial"/>
      <w:sz w:val="20"/>
      <w:szCs w:val="20"/>
      <w:lang w:eastAsia="zh-CN"/>
    </w:rPr>
  </w:style>
  <w:style w:type="paragraph" w:customStyle="1" w:styleId="ConsPlusDocList">
    <w:name w:val="ConsPlusDocList"/>
    <w:next w:val="Standard"/>
    <w:rsid w:val="003D2319"/>
    <w:pPr>
      <w:suppressAutoHyphens/>
      <w:autoSpaceDE w:val="0"/>
      <w:autoSpaceDN w:val="0"/>
      <w:spacing w:after="0" w:line="240" w:lineRule="auto"/>
    </w:pPr>
    <w:rPr>
      <w:rFonts w:ascii="Courier New" w:eastAsia="Times New Roman" w:hAnsi="Courier New" w:cs="Courier New"/>
      <w:sz w:val="20"/>
      <w:szCs w:val="20"/>
      <w:lang w:eastAsia="zh-CN"/>
    </w:rPr>
  </w:style>
</w:styles>
</file>

<file path=word/webSettings.xml><?xml version="1.0" encoding="utf-8"?>
<w:webSettings xmlns:r="http://schemas.openxmlformats.org/officeDocument/2006/relationships" xmlns:w="http://schemas.openxmlformats.org/wordprocessingml/2006/main">
  <w:divs>
    <w:div w:id="56588708">
      <w:bodyDiv w:val="1"/>
      <w:marLeft w:val="0"/>
      <w:marRight w:val="0"/>
      <w:marTop w:val="0"/>
      <w:marBottom w:val="0"/>
      <w:divBdr>
        <w:top w:val="none" w:sz="0" w:space="0" w:color="auto"/>
        <w:left w:val="none" w:sz="0" w:space="0" w:color="auto"/>
        <w:bottom w:val="none" w:sz="0" w:space="0" w:color="auto"/>
        <w:right w:val="none" w:sz="0" w:space="0" w:color="auto"/>
      </w:divBdr>
    </w:div>
    <w:div w:id="753428946">
      <w:bodyDiv w:val="1"/>
      <w:marLeft w:val="0"/>
      <w:marRight w:val="0"/>
      <w:marTop w:val="0"/>
      <w:marBottom w:val="0"/>
      <w:divBdr>
        <w:top w:val="none" w:sz="0" w:space="0" w:color="auto"/>
        <w:left w:val="none" w:sz="0" w:space="0" w:color="auto"/>
        <w:bottom w:val="none" w:sz="0" w:space="0" w:color="auto"/>
        <w:right w:val="none" w:sz="0" w:space="0" w:color="auto"/>
      </w:divBdr>
    </w:div>
    <w:div w:id="974070433">
      <w:bodyDiv w:val="1"/>
      <w:marLeft w:val="0"/>
      <w:marRight w:val="0"/>
      <w:marTop w:val="0"/>
      <w:marBottom w:val="0"/>
      <w:divBdr>
        <w:top w:val="none" w:sz="0" w:space="0" w:color="auto"/>
        <w:left w:val="none" w:sz="0" w:space="0" w:color="auto"/>
        <w:bottom w:val="none" w:sz="0" w:space="0" w:color="auto"/>
        <w:right w:val="none" w:sz="0" w:space="0" w:color="auto"/>
      </w:divBdr>
    </w:div>
    <w:div w:id="1901863228">
      <w:bodyDiv w:val="1"/>
      <w:marLeft w:val="0"/>
      <w:marRight w:val="0"/>
      <w:marTop w:val="0"/>
      <w:marBottom w:val="0"/>
      <w:divBdr>
        <w:top w:val="none" w:sz="0" w:space="0" w:color="auto"/>
        <w:left w:val="none" w:sz="0" w:space="0" w:color="auto"/>
        <w:bottom w:val="none" w:sz="0" w:space="0" w:color="auto"/>
        <w:right w:val="none" w:sz="0" w:space="0" w:color="auto"/>
      </w:divBdr>
    </w:div>
    <w:div w:id="2041591449">
      <w:bodyDiv w:val="1"/>
      <w:marLeft w:val="0"/>
      <w:marRight w:val="0"/>
      <w:marTop w:val="0"/>
      <w:marBottom w:val="0"/>
      <w:divBdr>
        <w:top w:val="none" w:sz="0" w:space="0" w:color="auto"/>
        <w:left w:val="none" w:sz="0" w:space="0" w:color="auto"/>
        <w:bottom w:val="none" w:sz="0" w:space="0" w:color="auto"/>
        <w:right w:val="none" w:sz="0" w:space="0" w:color="auto"/>
      </w:divBdr>
    </w:div>
    <w:div w:id="2088182903">
      <w:bodyDiv w:val="1"/>
      <w:marLeft w:val="0"/>
      <w:marRight w:val="0"/>
      <w:marTop w:val="0"/>
      <w:marBottom w:val="0"/>
      <w:divBdr>
        <w:top w:val="none" w:sz="0" w:space="0" w:color="auto"/>
        <w:left w:val="none" w:sz="0" w:space="0" w:color="auto"/>
        <w:bottom w:val="none" w:sz="0" w:space="0" w:color="auto"/>
        <w:right w:val="none" w:sz="0" w:space="0" w:color="auto"/>
      </w:divBdr>
    </w:div>
    <w:div w:id="213806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1367</Words>
  <Characters>7793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ШПИ</dc:creator>
  <cp:lastModifiedBy>User</cp:lastModifiedBy>
  <cp:revision>34</cp:revision>
  <cp:lastPrinted>2026-02-19T02:26:00Z</cp:lastPrinted>
  <dcterms:created xsi:type="dcterms:W3CDTF">2021-04-23T05:21:00Z</dcterms:created>
  <dcterms:modified xsi:type="dcterms:W3CDTF">2026-02-25T03:29:00Z</dcterms:modified>
</cp:coreProperties>
</file>